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1" w:rsidRDefault="00F95352" w:rsidP="007C1101">
      <w:pPr>
        <w:jc w:val="right"/>
      </w:pPr>
      <w:r>
        <w:t xml:space="preserve">Tarnów, dnia </w:t>
      </w:r>
      <w:r w:rsidR="0049020B">
        <w:t>2</w:t>
      </w:r>
      <w:r w:rsidR="00735970">
        <w:t>4</w:t>
      </w:r>
      <w:r w:rsidR="007C1101">
        <w:t xml:space="preserve"> </w:t>
      </w:r>
      <w:r w:rsidR="0020419E">
        <w:t>marca 202</w:t>
      </w:r>
      <w:r w:rsidR="0049020B">
        <w:t>2</w:t>
      </w:r>
      <w:r w:rsidR="007C1101">
        <w:t xml:space="preserve"> roku</w:t>
      </w:r>
    </w:p>
    <w:p w:rsidR="007C1101" w:rsidRDefault="00735970" w:rsidP="007C1101">
      <w:proofErr w:type="spellStart"/>
      <w:r>
        <w:t>L.Dz.PgZP</w:t>
      </w:r>
      <w:proofErr w:type="spellEnd"/>
      <w:r>
        <w:t>/50</w:t>
      </w:r>
      <w:r w:rsidR="0049020B">
        <w:t>/2022</w:t>
      </w:r>
    </w:p>
    <w:p w:rsidR="007C1101" w:rsidRDefault="007C1101" w:rsidP="007C1101"/>
    <w:p w:rsidR="007C1101" w:rsidRPr="000553C1" w:rsidRDefault="007C1101" w:rsidP="007C1101">
      <w:pPr>
        <w:tabs>
          <w:tab w:val="left" w:pos="3969"/>
        </w:tabs>
        <w:rPr>
          <w:sz w:val="32"/>
        </w:rPr>
      </w:pPr>
      <w:r w:rsidRPr="000553C1">
        <w:rPr>
          <w:sz w:val="32"/>
        </w:rPr>
        <w:tab/>
        <w:t>Sz. P.</w:t>
      </w:r>
    </w:p>
    <w:p w:rsidR="007C1101" w:rsidRPr="000553C1" w:rsidRDefault="007C1101" w:rsidP="007C1101">
      <w:pPr>
        <w:tabs>
          <w:tab w:val="left" w:pos="3969"/>
        </w:tabs>
        <w:rPr>
          <w:sz w:val="32"/>
        </w:rPr>
      </w:pPr>
      <w:r w:rsidRPr="000553C1">
        <w:rPr>
          <w:sz w:val="32"/>
        </w:rPr>
        <w:tab/>
        <w:t>…………</w:t>
      </w:r>
      <w:r>
        <w:rPr>
          <w:sz w:val="32"/>
        </w:rPr>
        <w:t>………………………………………….</w:t>
      </w:r>
    </w:p>
    <w:p w:rsidR="007C1101" w:rsidRPr="000553C1" w:rsidRDefault="007C1101" w:rsidP="007C1101">
      <w:pPr>
        <w:tabs>
          <w:tab w:val="left" w:pos="3969"/>
        </w:tabs>
        <w:rPr>
          <w:sz w:val="32"/>
        </w:rPr>
      </w:pPr>
      <w:r w:rsidRPr="000553C1">
        <w:rPr>
          <w:sz w:val="32"/>
        </w:rPr>
        <w:tab/>
        <w:t>Prezes Koła Pszczelarzy</w:t>
      </w:r>
    </w:p>
    <w:p w:rsidR="007C1101" w:rsidRPr="000553C1" w:rsidRDefault="007C1101" w:rsidP="007C1101">
      <w:pPr>
        <w:tabs>
          <w:tab w:val="left" w:pos="3969"/>
        </w:tabs>
        <w:rPr>
          <w:sz w:val="32"/>
        </w:rPr>
      </w:pPr>
      <w:r w:rsidRPr="000553C1">
        <w:rPr>
          <w:sz w:val="32"/>
        </w:rPr>
        <w:tab/>
        <w:t>w ……………………</w:t>
      </w:r>
      <w:r>
        <w:rPr>
          <w:sz w:val="32"/>
        </w:rPr>
        <w:t>……………………………</w:t>
      </w:r>
    </w:p>
    <w:p w:rsidR="007C1101" w:rsidRDefault="007C1101" w:rsidP="007C1101">
      <w:pPr>
        <w:tabs>
          <w:tab w:val="left" w:pos="3969"/>
        </w:tabs>
      </w:pPr>
    </w:p>
    <w:p w:rsidR="007C1101" w:rsidRDefault="007C1101" w:rsidP="007C1101">
      <w:pPr>
        <w:tabs>
          <w:tab w:val="left" w:pos="3969"/>
        </w:tabs>
      </w:pPr>
    </w:p>
    <w:p w:rsidR="007928F3" w:rsidRDefault="007928F3" w:rsidP="007C1101">
      <w:pPr>
        <w:tabs>
          <w:tab w:val="left" w:pos="3969"/>
        </w:tabs>
        <w:ind w:firstLine="709"/>
        <w:rPr>
          <w:sz w:val="24"/>
        </w:rPr>
      </w:pPr>
      <w:r>
        <w:rPr>
          <w:sz w:val="24"/>
        </w:rPr>
        <w:t>Pogórski Związek Pszczelarzy w Tar</w:t>
      </w:r>
      <w:r w:rsidR="0049020B">
        <w:rPr>
          <w:sz w:val="24"/>
        </w:rPr>
        <w:t>nowie złożył w październiku 2021</w:t>
      </w:r>
      <w:r>
        <w:rPr>
          <w:sz w:val="24"/>
        </w:rPr>
        <w:t xml:space="preserve"> r. do Krajowego Ośrodka Wsparcia Rolnictwa pięć projektów na realizację następujących działań:</w:t>
      </w:r>
    </w:p>
    <w:p w:rsidR="007928F3" w:rsidRDefault="007928F3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>Szkolenie,</w:t>
      </w:r>
    </w:p>
    <w:p w:rsidR="007928F3" w:rsidRDefault="007928F3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 xml:space="preserve">Zakup leków do zwalczania </w:t>
      </w:r>
      <w:proofErr w:type="spellStart"/>
      <w:r>
        <w:rPr>
          <w:sz w:val="24"/>
        </w:rPr>
        <w:t>warrozy</w:t>
      </w:r>
      <w:proofErr w:type="spellEnd"/>
      <w:r>
        <w:rPr>
          <w:sz w:val="24"/>
        </w:rPr>
        <w:t>,</w:t>
      </w:r>
    </w:p>
    <w:p w:rsidR="007928F3" w:rsidRDefault="007928F3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>Zakup pszczół,</w:t>
      </w:r>
    </w:p>
    <w:p w:rsidR="007928F3" w:rsidRDefault="007928F3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>Zakup sprzętu pszczelarskiego,</w:t>
      </w:r>
    </w:p>
    <w:p w:rsidR="007928F3" w:rsidRDefault="007928F3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>Zakup urządzeń do prowadzenia gospodarki wędrownej</w:t>
      </w:r>
    </w:p>
    <w:p w:rsidR="0049020B" w:rsidRDefault="0049020B" w:rsidP="007928F3">
      <w:pPr>
        <w:pStyle w:val="Akapitzlist"/>
        <w:numPr>
          <w:ilvl w:val="0"/>
          <w:numId w:val="9"/>
        </w:numPr>
        <w:tabs>
          <w:tab w:val="left" w:pos="3969"/>
        </w:tabs>
        <w:rPr>
          <w:sz w:val="24"/>
        </w:rPr>
      </w:pPr>
      <w:r>
        <w:rPr>
          <w:sz w:val="24"/>
        </w:rPr>
        <w:t>Analizy jakości miodu</w:t>
      </w:r>
    </w:p>
    <w:p w:rsidR="007928F3" w:rsidRDefault="007928F3" w:rsidP="007928F3">
      <w:pPr>
        <w:tabs>
          <w:tab w:val="left" w:pos="3969"/>
        </w:tabs>
        <w:rPr>
          <w:sz w:val="24"/>
        </w:rPr>
      </w:pPr>
      <w:r>
        <w:rPr>
          <w:sz w:val="24"/>
        </w:rPr>
        <w:t>w ramach mechanizmu „Wsparcie rynku produktów pszczelich”.</w:t>
      </w:r>
    </w:p>
    <w:p w:rsidR="007928F3" w:rsidRDefault="007928F3" w:rsidP="007928F3">
      <w:pPr>
        <w:tabs>
          <w:tab w:val="left" w:pos="3969"/>
        </w:tabs>
        <w:rPr>
          <w:sz w:val="24"/>
        </w:rPr>
      </w:pPr>
      <w:r>
        <w:rPr>
          <w:sz w:val="24"/>
        </w:rPr>
        <w:t>KOWR zaakceptował projekty złożone przez PgZP, i przyznał w ramach poszczególnych działań następujące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28F3" w:rsidTr="007928F3">
        <w:tc>
          <w:tcPr>
            <w:tcW w:w="3070" w:type="dxa"/>
            <w:vAlign w:val="center"/>
          </w:tcPr>
          <w:p w:rsidR="007928F3" w:rsidRDefault="007928F3" w:rsidP="007928F3">
            <w:pPr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3071" w:type="dxa"/>
            <w:vAlign w:val="center"/>
          </w:tcPr>
          <w:p w:rsidR="007928F3" w:rsidRDefault="007928F3" w:rsidP="007928F3">
            <w:pPr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Przyznana kwota refundacji</w:t>
            </w:r>
          </w:p>
        </w:tc>
        <w:tc>
          <w:tcPr>
            <w:tcW w:w="3071" w:type="dxa"/>
            <w:vAlign w:val="center"/>
          </w:tcPr>
          <w:p w:rsidR="007928F3" w:rsidRDefault="007928F3" w:rsidP="007928F3">
            <w:pPr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Procent refundacji – nie więcej niż</w:t>
            </w:r>
          </w:p>
        </w:tc>
      </w:tr>
      <w:tr w:rsidR="007928F3" w:rsidTr="007928F3">
        <w:tc>
          <w:tcPr>
            <w:tcW w:w="3070" w:type="dxa"/>
          </w:tcPr>
          <w:p w:rsidR="007928F3" w:rsidRDefault="007928F3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Szkolenie</w:t>
            </w:r>
          </w:p>
        </w:tc>
        <w:tc>
          <w:tcPr>
            <w:tcW w:w="3071" w:type="dxa"/>
          </w:tcPr>
          <w:p w:rsidR="007928F3" w:rsidRDefault="0049020B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35 200</w:t>
            </w:r>
            <w:r w:rsidR="009D7FFC">
              <w:rPr>
                <w:sz w:val="24"/>
              </w:rPr>
              <w:t>,00 zł</w:t>
            </w:r>
          </w:p>
        </w:tc>
        <w:tc>
          <w:tcPr>
            <w:tcW w:w="3071" w:type="dxa"/>
          </w:tcPr>
          <w:p w:rsidR="007928F3" w:rsidRDefault="009D7FFC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928F3" w:rsidTr="007928F3">
        <w:tc>
          <w:tcPr>
            <w:tcW w:w="3070" w:type="dxa"/>
          </w:tcPr>
          <w:p w:rsidR="007928F3" w:rsidRDefault="007928F3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Zakup leków</w:t>
            </w:r>
          </w:p>
        </w:tc>
        <w:tc>
          <w:tcPr>
            <w:tcW w:w="3071" w:type="dxa"/>
          </w:tcPr>
          <w:p w:rsidR="007928F3" w:rsidRDefault="0049020B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262 977,37</w:t>
            </w:r>
            <w:r w:rsidR="007928F3">
              <w:rPr>
                <w:sz w:val="24"/>
              </w:rPr>
              <w:t xml:space="preserve"> zł</w:t>
            </w:r>
          </w:p>
        </w:tc>
        <w:tc>
          <w:tcPr>
            <w:tcW w:w="3071" w:type="dxa"/>
          </w:tcPr>
          <w:p w:rsidR="007928F3" w:rsidRDefault="007928F3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7928F3" w:rsidTr="007928F3">
        <w:tc>
          <w:tcPr>
            <w:tcW w:w="3070" w:type="dxa"/>
          </w:tcPr>
          <w:p w:rsidR="007928F3" w:rsidRDefault="007928F3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Zakup pszczół</w:t>
            </w:r>
          </w:p>
        </w:tc>
        <w:tc>
          <w:tcPr>
            <w:tcW w:w="3071" w:type="dxa"/>
          </w:tcPr>
          <w:p w:rsidR="007928F3" w:rsidRDefault="0049020B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147 636,42</w:t>
            </w:r>
            <w:r w:rsidR="007928F3">
              <w:rPr>
                <w:sz w:val="24"/>
              </w:rPr>
              <w:t xml:space="preserve"> zł</w:t>
            </w:r>
          </w:p>
        </w:tc>
        <w:tc>
          <w:tcPr>
            <w:tcW w:w="3071" w:type="dxa"/>
          </w:tcPr>
          <w:p w:rsidR="007928F3" w:rsidRDefault="007928F3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928F3" w:rsidTr="007928F3">
        <w:tc>
          <w:tcPr>
            <w:tcW w:w="3070" w:type="dxa"/>
          </w:tcPr>
          <w:p w:rsidR="007928F3" w:rsidRDefault="007928F3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Zakup sprzętu</w:t>
            </w:r>
          </w:p>
        </w:tc>
        <w:tc>
          <w:tcPr>
            <w:tcW w:w="3071" w:type="dxa"/>
          </w:tcPr>
          <w:p w:rsidR="007928F3" w:rsidRDefault="0049020B" w:rsidP="0049020B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351 179,28</w:t>
            </w:r>
            <w:r w:rsidR="007928F3" w:rsidRPr="009F72F1">
              <w:rPr>
                <w:sz w:val="24"/>
              </w:rPr>
              <w:t xml:space="preserve"> zł</w:t>
            </w:r>
          </w:p>
        </w:tc>
        <w:tc>
          <w:tcPr>
            <w:tcW w:w="3071" w:type="dxa"/>
          </w:tcPr>
          <w:p w:rsidR="007928F3" w:rsidRDefault="007928F3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7928F3" w:rsidTr="007928F3">
        <w:tc>
          <w:tcPr>
            <w:tcW w:w="3070" w:type="dxa"/>
          </w:tcPr>
          <w:p w:rsidR="007928F3" w:rsidRDefault="007928F3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Zakup urządzeń do prowadzenia gospodarki wędrownej</w:t>
            </w:r>
          </w:p>
        </w:tc>
        <w:tc>
          <w:tcPr>
            <w:tcW w:w="3071" w:type="dxa"/>
          </w:tcPr>
          <w:p w:rsidR="007928F3" w:rsidRDefault="0049020B" w:rsidP="009D7FFC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48 000,00</w:t>
            </w:r>
            <w:r w:rsidR="007928F3">
              <w:rPr>
                <w:sz w:val="24"/>
              </w:rPr>
              <w:t xml:space="preserve"> zł</w:t>
            </w:r>
          </w:p>
        </w:tc>
        <w:tc>
          <w:tcPr>
            <w:tcW w:w="3071" w:type="dxa"/>
          </w:tcPr>
          <w:p w:rsidR="007928F3" w:rsidRDefault="007928F3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49020B" w:rsidTr="007928F3">
        <w:tc>
          <w:tcPr>
            <w:tcW w:w="3070" w:type="dxa"/>
          </w:tcPr>
          <w:p w:rsidR="0049020B" w:rsidRDefault="0049020B" w:rsidP="007928F3">
            <w:pPr>
              <w:tabs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>Analizy jakości miodu</w:t>
            </w:r>
          </w:p>
        </w:tc>
        <w:tc>
          <w:tcPr>
            <w:tcW w:w="3071" w:type="dxa"/>
          </w:tcPr>
          <w:p w:rsidR="0049020B" w:rsidRDefault="0049020B" w:rsidP="009D7FFC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6 000,00 zł</w:t>
            </w:r>
          </w:p>
        </w:tc>
        <w:tc>
          <w:tcPr>
            <w:tcW w:w="3071" w:type="dxa"/>
          </w:tcPr>
          <w:p w:rsidR="0049020B" w:rsidRDefault="0049020B" w:rsidP="007928F3">
            <w:pPr>
              <w:tabs>
                <w:tab w:val="left" w:pos="3969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7928F3" w:rsidRPr="007928F3" w:rsidRDefault="007928F3" w:rsidP="007928F3">
      <w:pPr>
        <w:tabs>
          <w:tab w:val="left" w:pos="3969"/>
        </w:tabs>
        <w:rPr>
          <w:sz w:val="24"/>
        </w:rPr>
      </w:pPr>
    </w:p>
    <w:p w:rsidR="00916074" w:rsidRDefault="007C1101" w:rsidP="00916074">
      <w:pPr>
        <w:tabs>
          <w:tab w:val="left" w:pos="3969"/>
        </w:tabs>
        <w:ind w:firstLine="709"/>
        <w:rPr>
          <w:sz w:val="24"/>
        </w:rPr>
      </w:pPr>
      <w:r w:rsidRPr="00167721">
        <w:rPr>
          <w:sz w:val="24"/>
        </w:rPr>
        <w:t>Zarząd Pogórskiego Związku Pszczelarzy w Tar</w:t>
      </w:r>
      <w:r w:rsidR="00F95352">
        <w:rPr>
          <w:sz w:val="24"/>
        </w:rPr>
        <w:t xml:space="preserve">nowie, na posiedzeniu w dniu </w:t>
      </w:r>
      <w:r w:rsidR="0049020B">
        <w:rPr>
          <w:sz w:val="24"/>
        </w:rPr>
        <w:t>9</w:t>
      </w:r>
      <w:r>
        <w:rPr>
          <w:sz w:val="24"/>
        </w:rPr>
        <w:t> </w:t>
      </w:r>
      <w:r w:rsidR="0049020B">
        <w:rPr>
          <w:sz w:val="24"/>
        </w:rPr>
        <w:t>marca</w:t>
      </w:r>
      <w:r w:rsidR="00F95352">
        <w:rPr>
          <w:sz w:val="24"/>
        </w:rPr>
        <w:t> 202</w:t>
      </w:r>
      <w:r w:rsidR="0049020B">
        <w:rPr>
          <w:sz w:val="24"/>
        </w:rPr>
        <w:t>2</w:t>
      </w:r>
      <w:r w:rsidRPr="00167721">
        <w:rPr>
          <w:sz w:val="24"/>
        </w:rPr>
        <w:t xml:space="preserve"> r.</w:t>
      </w:r>
      <w:r w:rsidR="0049020B">
        <w:rPr>
          <w:sz w:val="24"/>
        </w:rPr>
        <w:t xml:space="preserve"> przyjął zasady na jakich będą realizowane poszczególne projekty oraz dokonał przyznanych środków na poszczególne koła. Podział ten jest proporcjonalny do ilości </w:t>
      </w:r>
      <w:r w:rsidR="00916074">
        <w:rPr>
          <w:sz w:val="24"/>
        </w:rPr>
        <w:t xml:space="preserve">rodzin pszczelich </w:t>
      </w:r>
      <w:r w:rsidR="0049020B">
        <w:rPr>
          <w:sz w:val="24"/>
        </w:rPr>
        <w:t xml:space="preserve">posiadanych przez poszczególne koła </w:t>
      </w:r>
      <w:r w:rsidR="00916074">
        <w:rPr>
          <w:sz w:val="24"/>
        </w:rPr>
        <w:t xml:space="preserve">na dzień </w:t>
      </w:r>
      <w:r w:rsidR="00916074" w:rsidRPr="00916074">
        <w:rPr>
          <w:b/>
          <w:sz w:val="24"/>
          <w:u w:val="single"/>
        </w:rPr>
        <w:t>30 września 2021 r.</w:t>
      </w:r>
      <w:r w:rsidR="00916074" w:rsidRPr="00916074">
        <w:rPr>
          <w:sz w:val="24"/>
        </w:rPr>
        <w:t xml:space="preserve"> -</w:t>
      </w:r>
      <w:r w:rsidR="00916074">
        <w:rPr>
          <w:b/>
          <w:sz w:val="24"/>
          <w:u w:val="single"/>
        </w:rPr>
        <w:t xml:space="preserve"> </w:t>
      </w:r>
      <w:r w:rsidR="00916074">
        <w:rPr>
          <w:sz w:val="24"/>
        </w:rPr>
        <w:t>zgodnie z wykazem pszczelarzy przesłanym do KOWR-u.</w:t>
      </w:r>
    </w:p>
    <w:p w:rsidR="007C1101" w:rsidRDefault="008C3156" w:rsidP="007C1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projektach: zakup pszczół oraz </w:t>
      </w:r>
      <w:r w:rsidRPr="007625EF">
        <w:rPr>
          <w:sz w:val="24"/>
          <w:szCs w:val="24"/>
        </w:rPr>
        <w:t>zakup sprzętu</w:t>
      </w:r>
      <w:r>
        <w:rPr>
          <w:sz w:val="24"/>
          <w:szCs w:val="24"/>
        </w:rPr>
        <w:t xml:space="preserve"> </w:t>
      </w:r>
      <w:r w:rsidR="00A27214">
        <w:rPr>
          <w:sz w:val="24"/>
          <w:szCs w:val="24"/>
        </w:rPr>
        <w:t xml:space="preserve">podane zostały </w:t>
      </w:r>
      <w:r w:rsidR="00916074" w:rsidRPr="007625EF">
        <w:rPr>
          <w:sz w:val="24"/>
          <w:szCs w:val="24"/>
        </w:rPr>
        <w:t>nieprzekraczalne kwoty do wykorzystania</w:t>
      </w:r>
      <w:r w:rsidR="00916074">
        <w:rPr>
          <w:sz w:val="24"/>
          <w:szCs w:val="24"/>
        </w:rPr>
        <w:t xml:space="preserve"> przypadające </w:t>
      </w:r>
      <w:r w:rsidR="00A27214">
        <w:rPr>
          <w:sz w:val="24"/>
          <w:szCs w:val="24"/>
        </w:rPr>
        <w:t>na każde z k</w:t>
      </w:r>
      <w:r w:rsidRPr="007625EF">
        <w:rPr>
          <w:sz w:val="24"/>
          <w:szCs w:val="24"/>
        </w:rPr>
        <w:t>ół</w:t>
      </w:r>
      <w:r w:rsidR="00916074">
        <w:rPr>
          <w:sz w:val="24"/>
          <w:szCs w:val="24"/>
        </w:rPr>
        <w:t>.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40"/>
        <w:gridCol w:w="2240"/>
        <w:gridCol w:w="2240"/>
      </w:tblGrid>
      <w:tr w:rsidR="00916074" w:rsidRPr="008C3156" w:rsidTr="00D24AAB">
        <w:trPr>
          <w:trHeight w:val="124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74" w:rsidRPr="00B43BF2" w:rsidRDefault="00916074" w:rsidP="00D24AAB">
            <w:r w:rsidRPr="00B43BF2">
              <w:t>Koło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74" w:rsidRPr="00B43BF2" w:rsidRDefault="00916074" w:rsidP="00D24AAB">
            <w:r w:rsidRPr="00B43BF2">
              <w:t>Ilość rodzin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74" w:rsidRPr="008C3156" w:rsidRDefault="00916074" w:rsidP="008C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31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Kwota do wykorzystania w ramach projektu "Zakup sprzętu"*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74" w:rsidRPr="008C3156" w:rsidRDefault="00916074" w:rsidP="008C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31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Kwota do wykorzystania w ramach projektu "Zakup pszczół"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Bochnia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2434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61 416,68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25 189,94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Bochnia "Barć"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495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12 490,24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5 122,85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Borzęcin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556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14 029,45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5 754,15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Brzesko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3412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86 094,37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35 311,45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Ciężkowice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1175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29 648,56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12 160,30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Dąbrowa Tarnowska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335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8 452,99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3 466,98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Dębno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563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14 206,08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5 826,60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Iwkowa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8 301,60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3 404,88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Lipnica Murowana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833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21 018,94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8 620,88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Lisia Góra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8 831,49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3 622,22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Niezrzeszeni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2 018,63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827,94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Nowy Wiśnicz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494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12 465,01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5 112,50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Pleśna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701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17 688,21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7 254,78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Ryglice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11 758,49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4 822,72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Skrzyszów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778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19 631,13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8 051,67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Szczucin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26 242,13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10 763,16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Szczurowa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585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14 761,20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6 054,28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Szynwałd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883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22 280,58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9 138,34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Tarnów "Bartnik"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15 392,02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6 313,01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Tarnów Śródmieście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2275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57 404,66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23 544,42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Tuchów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3645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91 973,62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37 722,81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Wierzchosławice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807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20 362,88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8 351,80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Wojnicz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1676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42 290,20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17 345,25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Wola Rzędzińska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1432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36 133,40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14 820,05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Zalasowa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6 055,88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2 483,81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Żabno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15 139,69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6 209,52 zł</w:t>
            </w:r>
          </w:p>
        </w:tc>
      </w:tr>
      <w:tr w:rsidR="00C13581" w:rsidRPr="008C3156" w:rsidTr="00C13581">
        <w:trPr>
          <w:trHeight w:hRule="exact"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D24AAB">
            <w:pPr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Żegocina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3581">
              <w:rPr>
                <w:rFonts w:cstheme="minorHAnsi"/>
                <w:sz w:val="24"/>
                <w:szCs w:val="24"/>
              </w:rPr>
              <w:t>1737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color w:val="000000"/>
                <w:sz w:val="24"/>
                <w:szCs w:val="24"/>
              </w:rPr>
              <w:t>43 829,40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iCs/>
                <w:color w:val="000000"/>
                <w:sz w:val="24"/>
                <w:szCs w:val="24"/>
              </w:rPr>
              <w:t>17 976,55 zł</w:t>
            </w:r>
          </w:p>
        </w:tc>
      </w:tr>
      <w:tr w:rsidR="00C13581" w:rsidRPr="008C3156" w:rsidTr="00C13581">
        <w:trPr>
          <w:trHeight w:val="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1" w:rsidRPr="00C13581" w:rsidRDefault="00C13581" w:rsidP="00C135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C135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81" w:rsidRPr="00C13581" w:rsidRDefault="00C13581" w:rsidP="00C13581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b/>
                <w:color w:val="000000"/>
                <w:sz w:val="24"/>
                <w:szCs w:val="24"/>
              </w:rPr>
              <w:t>28531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719 917,52 zł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81" w:rsidRPr="00C13581" w:rsidRDefault="00C13581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1358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295 272,84 zł</w:t>
            </w:r>
          </w:p>
        </w:tc>
      </w:tr>
    </w:tbl>
    <w:p w:rsidR="008C3156" w:rsidRDefault="008C3156" w:rsidP="008C3156">
      <w:pPr>
        <w:tabs>
          <w:tab w:val="left" w:pos="3969"/>
        </w:tabs>
        <w:rPr>
          <w:sz w:val="24"/>
        </w:rPr>
      </w:pPr>
      <w:r>
        <w:rPr>
          <w:sz w:val="24"/>
        </w:rPr>
        <w:t>* - kwota brutto do wykorzystania przy założeniu dokonywania zakupów u sprzedawców będących płatnikami podatku VAT. W przypadku zakupów dokonywanych u sprzedawców niebędących płatnikami VAT kwota do wykorzystania na poszczególne koła ulegnie zmniejszeniu.</w:t>
      </w:r>
    </w:p>
    <w:p w:rsidR="006C32EE" w:rsidRDefault="003B1E3B" w:rsidP="006C32EE">
      <w:pPr>
        <w:rPr>
          <w:b/>
          <w:sz w:val="24"/>
        </w:rPr>
      </w:pPr>
      <w:r>
        <w:rPr>
          <w:b/>
          <w:sz w:val="24"/>
        </w:rPr>
        <w:t>Udział w projektach możliwy jest tylko i wyłącznie dla pszczelarzy, których dane zostały umieszczone na „Wykazie pszczelarzy – producentów produktów pszczelich reprezentowanych przez Pogórski Związek Pszczelarzy w Tarnowie” według</w:t>
      </w:r>
      <w:r w:rsidR="00C13581">
        <w:rPr>
          <w:b/>
          <w:sz w:val="24"/>
        </w:rPr>
        <w:t xml:space="preserve"> stanu na dzień 30 września 2021</w:t>
      </w:r>
      <w:r>
        <w:rPr>
          <w:b/>
          <w:sz w:val="24"/>
        </w:rPr>
        <w:t xml:space="preserve"> roku. Ponadto w</w:t>
      </w:r>
      <w:r w:rsidR="006C32EE" w:rsidRPr="008B21FE">
        <w:rPr>
          <w:b/>
          <w:sz w:val="24"/>
        </w:rPr>
        <w:t xml:space="preserve">arunkiem koniecznym udziału w projektach jest </w:t>
      </w:r>
      <w:r w:rsidR="006C32EE" w:rsidRPr="008B21FE">
        <w:rPr>
          <w:b/>
          <w:sz w:val="24"/>
        </w:rPr>
        <w:lastRenderedPageBreak/>
        <w:t xml:space="preserve">posiadanie przez pszczelarza numeru weterynaryjnego pasieki lub wpisu do rejestru </w:t>
      </w:r>
      <w:r>
        <w:rPr>
          <w:b/>
          <w:sz w:val="24"/>
        </w:rPr>
        <w:t>Powiatowego Lekarza Weterynarii.</w:t>
      </w:r>
    </w:p>
    <w:p w:rsidR="007E1BF6" w:rsidRDefault="007E1BF6" w:rsidP="008C3156">
      <w:pPr>
        <w:tabs>
          <w:tab w:val="left" w:pos="3969"/>
        </w:tabs>
        <w:rPr>
          <w:sz w:val="24"/>
        </w:rPr>
      </w:pPr>
    </w:p>
    <w:p w:rsidR="00D24AAB" w:rsidRDefault="00D24AAB" w:rsidP="00A27214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</w:rPr>
      </w:pPr>
      <w:r>
        <w:rPr>
          <w:sz w:val="32"/>
        </w:rPr>
        <w:t>Szkolenie</w:t>
      </w:r>
    </w:p>
    <w:p w:rsidR="00A83933" w:rsidRPr="00D24AAB" w:rsidRDefault="00A83933" w:rsidP="00D24AAB">
      <w:pPr>
        <w:tabs>
          <w:tab w:val="left" w:pos="3969"/>
        </w:tabs>
        <w:rPr>
          <w:sz w:val="24"/>
        </w:rPr>
      </w:pPr>
      <w:r>
        <w:rPr>
          <w:sz w:val="24"/>
        </w:rPr>
        <w:t xml:space="preserve">Zgodnie z informacjami przekazanymi w piśmie </w:t>
      </w:r>
      <w:proofErr w:type="spellStart"/>
      <w:r>
        <w:rPr>
          <w:sz w:val="24"/>
        </w:rPr>
        <w:t>L.Dz.PgZP</w:t>
      </w:r>
      <w:proofErr w:type="spellEnd"/>
      <w:r>
        <w:rPr>
          <w:sz w:val="24"/>
        </w:rPr>
        <w:t>/1/2022 z dnia 4 stycznia 2022 r. Pogórski Związek Pszczelarzy w Tarnowie realizuje projekt szkoleniowy w dwóch turnusach. Pierwszy odbył się w dniach 11 – 13 marca 2022 r., natomiast drugi zaplanowany jest na 1 – 3 kwietnia 2022 r. W związku z udostępnieniem przez Zarząd PZP Domu Pszczelarza na pobyt dla uchodźców z Ukrainy zmieniła się lokalizacja szkolenia. Odbędzie się ono w Ośrodku Szkoleniowo-Wypoczynkowym Politechniki Warszawskiej w Grybowie, przy ul, Chłodnej 16. Koszt udziału w szkoleniu wynosi 180,00 zł. Pszczelarze zainteresowani udziałem w drugim turnusie proszeni są o pilny kontakt z biurem Związku. W załączeniu przesyłam harmonogram 2 turnusu szkolenia.</w:t>
      </w:r>
    </w:p>
    <w:p w:rsidR="00A27214" w:rsidRPr="00DF2B15" w:rsidRDefault="00A27214" w:rsidP="00A27214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</w:rPr>
      </w:pPr>
      <w:r w:rsidRPr="00DF2B15">
        <w:rPr>
          <w:sz w:val="32"/>
        </w:rPr>
        <w:t>Zakup sprzętu</w:t>
      </w:r>
    </w:p>
    <w:p w:rsidR="00A27214" w:rsidRDefault="00A27214" w:rsidP="00C13581">
      <w:pPr>
        <w:tabs>
          <w:tab w:val="left" w:pos="3969"/>
        </w:tabs>
        <w:rPr>
          <w:sz w:val="24"/>
          <w:szCs w:val="24"/>
        </w:rPr>
      </w:pPr>
      <w:r w:rsidRPr="00B93C8D">
        <w:rPr>
          <w:sz w:val="24"/>
          <w:szCs w:val="24"/>
        </w:rPr>
        <w:t>Proje</w:t>
      </w:r>
      <w:r w:rsidR="00C13581">
        <w:rPr>
          <w:sz w:val="24"/>
          <w:szCs w:val="24"/>
        </w:rPr>
        <w:t xml:space="preserve">kt zakup sprzętu obejmuje zakup fabrycznie nowego sprzętu pszczelarskiego oraz maszyn i urządzeń służących do produkcji pasiecznej </w:t>
      </w:r>
      <w:r w:rsidRPr="00B93C8D">
        <w:rPr>
          <w:sz w:val="24"/>
          <w:szCs w:val="24"/>
        </w:rPr>
        <w:t>przez pszczela</w:t>
      </w:r>
      <w:r>
        <w:rPr>
          <w:sz w:val="24"/>
          <w:szCs w:val="24"/>
        </w:rPr>
        <w:t>rzy posiadających co najmniej 10</w:t>
      </w:r>
      <w:r w:rsidRPr="00B93C8D">
        <w:rPr>
          <w:sz w:val="24"/>
          <w:szCs w:val="24"/>
        </w:rPr>
        <w:t xml:space="preserve"> rodzin pszczelich według stanu na </w:t>
      </w:r>
      <w:r w:rsidRPr="00D752E2">
        <w:rPr>
          <w:b/>
          <w:sz w:val="24"/>
          <w:szCs w:val="24"/>
          <w:u w:val="single"/>
        </w:rPr>
        <w:t>30 </w:t>
      </w:r>
      <w:r w:rsidR="00CD2412">
        <w:rPr>
          <w:b/>
          <w:sz w:val="24"/>
          <w:szCs w:val="24"/>
          <w:u w:val="single"/>
        </w:rPr>
        <w:t>września 202</w:t>
      </w:r>
      <w:r w:rsidR="00C13581">
        <w:rPr>
          <w:b/>
          <w:sz w:val="24"/>
          <w:szCs w:val="24"/>
          <w:u w:val="single"/>
        </w:rPr>
        <w:t>1</w:t>
      </w:r>
      <w:r w:rsidRPr="00D752E2">
        <w:rPr>
          <w:b/>
          <w:sz w:val="24"/>
          <w:szCs w:val="24"/>
          <w:u w:val="single"/>
        </w:rPr>
        <w:t xml:space="preserve"> roku</w:t>
      </w:r>
      <w:r w:rsidRPr="00B93C8D">
        <w:rPr>
          <w:sz w:val="24"/>
          <w:szCs w:val="24"/>
        </w:rPr>
        <w:t>.</w:t>
      </w:r>
      <w:r w:rsidR="00AE3A7F">
        <w:rPr>
          <w:sz w:val="24"/>
          <w:szCs w:val="24"/>
        </w:rPr>
        <w:t xml:space="preserve"> Warunkiem koniecznym do otrzymania refundacji jest również zarejestrowanie przez pszczelarza </w:t>
      </w:r>
      <w:r w:rsidR="00AE3A7F" w:rsidRPr="00AE3A7F">
        <w:rPr>
          <w:b/>
          <w:sz w:val="24"/>
          <w:szCs w:val="24"/>
          <w:u w:val="single"/>
        </w:rPr>
        <w:t>sprzedaży bezpośredniej</w:t>
      </w:r>
      <w:r w:rsidR="00AE3A7F">
        <w:rPr>
          <w:sz w:val="24"/>
          <w:szCs w:val="24"/>
        </w:rPr>
        <w:t xml:space="preserve"> lub </w:t>
      </w:r>
      <w:r w:rsidR="00AE3A7F" w:rsidRPr="00AE3A7F">
        <w:rPr>
          <w:b/>
          <w:sz w:val="24"/>
          <w:szCs w:val="24"/>
          <w:u w:val="single"/>
        </w:rPr>
        <w:t>rolniczego handlu detalicznego</w:t>
      </w:r>
      <w:r w:rsidR="00AE3A7F">
        <w:rPr>
          <w:sz w:val="24"/>
          <w:szCs w:val="24"/>
        </w:rPr>
        <w:t xml:space="preserve"> u Powiatowego Lekarza Weterynarii.</w:t>
      </w:r>
      <w:r w:rsidR="00C13581">
        <w:rPr>
          <w:sz w:val="24"/>
          <w:szCs w:val="24"/>
        </w:rPr>
        <w:t xml:space="preserve"> Nadmienić należy, że zlikwidowany został zamknięty katalog rodzajów sprzętów podlegających refundacji. </w:t>
      </w:r>
      <w:r w:rsidR="00F774BA">
        <w:rPr>
          <w:sz w:val="24"/>
          <w:szCs w:val="24"/>
        </w:rPr>
        <w:t xml:space="preserve">Przy wyborze sprzętu pszczelarze proszeni są o zwrócenie uwagi na fakt, że zamawiany w ramach refundacji sprzęt powinien być trwale oznakowany napisem </w:t>
      </w:r>
      <w:r w:rsidR="00F774BA" w:rsidRPr="00F774BA">
        <w:rPr>
          <w:b/>
          <w:sz w:val="24"/>
          <w:szCs w:val="24"/>
        </w:rPr>
        <w:t>„KOWR – 2022”</w:t>
      </w:r>
      <w:r w:rsidR="00F774BA">
        <w:rPr>
          <w:sz w:val="24"/>
          <w:szCs w:val="24"/>
        </w:rPr>
        <w:t xml:space="preserve"> dającym pełną identyfikowalność przez okres 5 lat oraz powinien być w tym samym okresie utrzymywany w dobrym stanie technicznym.</w:t>
      </w:r>
    </w:p>
    <w:p w:rsidR="00A27214" w:rsidRPr="00B93C8D" w:rsidRDefault="00A27214" w:rsidP="00A27214">
      <w:pPr>
        <w:contextualSpacing/>
        <w:rPr>
          <w:sz w:val="24"/>
          <w:szCs w:val="24"/>
        </w:rPr>
      </w:pPr>
    </w:p>
    <w:p w:rsidR="00A27214" w:rsidRPr="00A27214" w:rsidRDefault="00A27214" w:rsidP="00A27214">
      <w:pPr>
        <w:tabs>
          <w:tab w:val="left" w:pos="3969"/>
        </w:tabs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Umowy na zakup sprzętu refundowanego będzie można podpisywać w biurze Związku w terminie </w:t>
      </w:r>
      <w:r w:rsidR="00AE3A7F">
        <w:rPr>
          <w:rFonts w:eastAsia="Times New Roman" w:cs="Times New Roman"/>
          <w:b/>
          <w:sz w:val="24"/>
          <w:szCs w:val="24"/>
          <w:lang w:eastAsia="pl-PL"/>
        </w:rPr>
        <w:t>od 1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B6FA5">
        <w:rPr>
          <w:rFonts w:eastAsia="Times New Roman" w:cs="Times New Roman"/>
          <w:b/>
          <w:sz w:val="24"/>
          <w:szCs w:val="24"/>
          <w:lang w:eastAsia="pl-PL"/>
        </w:rPr>
        <w:t>d</w:t>
      </w:r>
      <w:r w:rsidR="00577575">
        <w:rPr>
          <w:rFonts w:eastAsia="Times New Roman" w:cs="Times New Roman"/>
          <w:b/>
          <w:sz w:val="24"/>
          <w:szCs w:val="24"/>
          <w:lang w:eastAsia="pl-PL"/>
        </w:rPr>
        <w:t>o 30</w:t>
      </w:r>
      <w:r w:rsidRPr="005B6F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77575">
        <w:rPr>
          <w:rFonts w:eastAsia="Times New Roman" w:cs="Times New Roman"/>
          <w:b/>
          <w:sz w:val="24"/>
          <w:szCs w:val="24"/>
          <w:lang w:eastAsia="pl-PL"/>
        </w:rPr>
        <w:t>kwietnia 202</w:t>
      </w:r>
      <w:r w:rsidR="00F774BA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5B6FA5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Pr="005B6FA5">
        <w:rPr>
          <w:rFonts w:eastAsiaTheme="minorEastAsia"/>
          <w:kern w:val="24"/>
          <w:sz w:val="24"/>
          <w:szCs w:val="24"/>
          <w:lang w:eastAsia="pl-PL"/>
        </w:rPr>
        <w:t xml:space="preserve"> 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Pszczelarze podpisujący umowy </w:t>
      </w:r>
      <w:r>
        <w:rPr>
          <w:rFonts w:eastAsiaTheme="minorEastAsia"/>
          <w:kern w:val="24"/>
          <w:sz w:val="24"/>
          <w:szCs w:val="24"/>
          <w:lang w:eastAsia="pl-PL"/>
        </w:rPr>
        <w:t>proszeni są o przybycie do b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>iura Związku w wyznaczonym terminie z dokumentem tożsamości.</w:t>
      </w:r>
      <w:r>
        <w:rPr>
          <w:rFonts w:eastAsiaTheme="minorEastAsia"/>
          <w:kern w:val="24"/>
          <w:sz w:val="24"/>
          <w:szCs w:val="24"/>
          <w:lang w:eastAsia="pl-PL"/>
        </w:rPr>
        <w:t xml:space="preserve"> W przypadku nie wykorzystania przez koło w wyznaczonym terminie wszystkich środków przyznanych przez KOWR drugi termin podpisywania umów będzie miał miejsce </w:t>
      </w:r>
      <w:r w:rsidRPr="004A1BFE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 xml:space="preserve">od </w:t>
      </w:r>
      <w:r w:rsidR="00577575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>01 do 10</w:t>
      </w:r>
      <w:r w:rsidRPr="00CF5FB9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 xml:space="preserve"> </w:t>
      </w:r>
      <w:r w:rsidR="00577575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>maja 2020</w:t>
      </w:r>
      <w:r w:rsidRPr="00CF5FB9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 xml:space="preserve"> roku.</w:t>
      </w:r>
      <w:r w:rsidRPr="00A27214">
        <w:rPr>
          <w:rFonts w:eastAsiaTheme="minorEastAsia"/>
          <w:kern w:val="24"/>
          <w:sz w:val="24"/>
          <w:szCs w:val="24"/>
          <w:lang w:eastAsia="pl-PL"/>
        </w:rPr>
        <w:t xml:space="preserve"> Z </w:t>
      </w:r>
      <w:r>
        <w:rPr>
          <w:rFonts w:eastAsiaTheme="minorEastAsia"/>
          <w:kern w:val="24"/>
          <w:sz w:val="24"/>
          <w:szCs w:val="24"/>
          <w:lang w:eastAsia="pl-PL"/>
        </w:rPr>
        <w:t>możliwości podpisywania umów na sprzęt</w:t>
      </w:r>
      <w:r w:rsidR="00C92138">
        <w:rPr>
          <w:rFonts w:eastAsiaTheme="minorEastAsia"/>
          <w:kern w:val="24"/>
          <w:sz w:val="24"/>
          <w:szCs w:val="24"/>
          <w:lang w:eastAsia="pl-PL"/>
        </w:rPr>
        <w:t xml:space="preserve"> w drugim terminie</w:t>
      </w:r>
      <w:r>
        <w:rPr>
          <w:rFonts w:eastAsiaTheme="minorEastAsia"/>
          <w:kern w:val="24"/>
          <w:sz w:val="24"/>
          <w:szCs w:val="24"/>
          <w:lang w:eastAsia="pl-PL"/>
        </w:rPr>
        <w:t xml:space="preserve"> będą mogli skorzystać </w:t>
      </w:r>
      <w:r w:rsidRPr="00A6351B">
        <w:rPr>
          <w:rFonts w:eastAsiaTheme="minorEastAsia"/>
          <w:b/>
          <w:kern w:val="24"/>
          <w:sz w:val="24"/>
          <w:szCs w:val="24"/>
          <w:u w:val="single"/>
          <w:lang w:eastAsia="pl-PL"/>
        </w:rPr>
        <w:t>tylko pszczelarze należący do kół, które w pierwszym terminie wykorzystały wszystkie przyznane im środki</w:t>
      </w:r>
      <w:r>
        <w:rPr>
          <w:rFonts w:eastAsiaTheme="minorEastAsia"/>
          <w:kern w:val="24"/>
          <w:sz w:val="24"/>
          <w:szCs w:val="24"/>
          <w:lang w:eastAsia="pl-PL"/>
        </w:rPr>
        <w:t>.</w:t>
      </w:r>
    </w:p>
    <w:p w:rsidR="00A27214" w:rsidRPr="00B93C8D" w:rsidRDefault="00A27214" w:rsidP="00A27214">
      <w:pPr>
        <w:tabs>
          <w:tab w:val="left" w:pos="3969"/>
        </w:tabs>
        <w:rPr>
          <w:rFonts w:eastAsia="Times New Roman" w:cs="Times New Roman"/>
          <w:sz w:val="24"/>
          <w:szCs w:val="24"/>
          <w:lang w:eastAsia="pl-PL"/>
        </w:rPr>
      </w:pPr>
      <w:r w:rsidRPr="00B93C8D">
        <w:rPr>
          <w:rFonts w:eastAsia="Times New Roman" w:cs="Times New Roman"/>
          <w:sz w:val="24"/>
          <w:szCs w:val="24"/>
          <w:lang w:eastAsia="pl-PL"/>
        </w:rPr>
        <w:t>Koła, w których zapotrzebowanie na sprzęt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93C8D">
        <w:rPr>
          <w:rFonts w:eastAsia="Times New Roman" w:cs="Times New Roman"/>
          <w:sz w:val="24"/>
          <w:szCs w:val="24"/>
          <w:lang w:eastAsia="pl-PL"/>
        </w:rPr>
        <w:t>przekracza przyznaną kwotę do wykorzystania proszone są o przysłanie przed przystąpieniem do podpisywania umów ostatecznej liczby pszczelarzy zakwal</w:t>
      </w:r>
      <w:r>
        <w:rPr>
          <w:rFonts w:eastAsia="Times New Roman" w:cs="Times New Roman"/>
          <w:sz w:val="24"/>
          <w:szCs w:val="24"/>
          <w:lang w:eastAsia="pl-PL"/>
        </w:rPr>
        <w:t>ifikowanych do </w:t>
      </w:r>
      <w:r w:rsidRPr="00B93C8D">
        <w:rPr>
          <w:rFonts w:eastAsia="Times New Roman" w:cs="Times New Roman"/>
          <w:sz w:val="24"/>
          <w:szCs w:val="24"/>
          <w:lang w:eastAsia="pl-PL"/>
        </w:rPr>
        <w:t>projektu</w:t>
      </w:r>
      <w:r>
        <w:rPr>
          <w:rFonts w:eastAsia="Times New Roman" w:cs="Times New Roman"/>
          <w:sz w:val="24"/>
          <w:szCs w:val="24"/>
          <w:lang w:eastAsia="pl-PL"/>
        </w:rPr>
        <w:t xml:space="preserve"> z wyszczególnieniem rodzaju, ilości i wartości sprzętu, na zakup którego Zarząd koła wyraził zgodę</w:t>
      </w:r>
      <w:r w:rsidRPr="00B93C8D">
        <w:rPr>
          <w:rFonts w:eastAsia="Times New Roman" w:cs="Times New Roman"/>
          <w:sz w:val="24"/>
          <w:szCs w:val="24"/>
          <w:lang w:eastAsia="pl-PL"/>
        </w:rPr>
        <w:t>.</w:t>
      </w:r>
    </w:p>
    <w:p w:rsidR="00A27214" w:rsidRDefault="00A27214" w:rsidP="00A27214">
      <w:p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Wysokość refundacji wyniesie do </w:t>
      </w:r>
      <w:r w:rsidRPr="00B93C8D">
        <w:rPr>
          <w:rFonts w:eastAsiaTheme="minorEastAsia"/>
          <w:b/>
          <w:kern w:val="24"/>
          <w:sz w:val="24"/>
          <w:szCs w:val="24"/>
          <w:lang w:eastAsia="pl-PL"/>
        </w:rPr>
        <w:t>60% wartości netto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 zakupionego sprzętu,</w:t>
      </w:r>
      <w:r w:rsidR="00F774BA">
        <w:rPr>
          <w:rFonts w:eastAsiaTheme="minorEastAsia"/>
          <w:kern w:val="24"/>
          <w:sz w:val="24"/>
          <w:szCs w:val="24"/>
          <w:lang w:eastAsia="pl-PL"/>
        </w:rPr>
        <w:t xml:space="preserve"> jednak nie więcej niż iloczyn 10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>0 zł i posiadanej liczby rodzin p</w:t>
      </w:r>
      <w:r w:rsidR="00577575">
        <w:rPr>
          <w:rFonts w:eastAsiaTheme="minorEastAsia"/>
          <w:kern w:val="24"/>
          <w:sz w:val="24"/>
          <w:szCs w:val="24"/>
          <w:lang w:eastAsia="pl-PL"/>
        </w:rPr>
        <w:t>szczelich oraz nie więcej niż 1</w:t>
      </w:r>
      <w:r w:rsidR="00F774BA">
        <w:rPr>
          <w:rFonts w:eastAsiaTheme="minorEastAsia"/>
          <w:kern w:val="24"/>
          <w:sz w:val="24"/>
          <w:szCs w:val="24"/>
          <w:lang w:eastAsia="pl-PL"/>
        </w:rPr>
        <w:t>5 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>000 zł.</w:t>
      </w:r>
    </w:p>
    <w:p w:rsidR="00A27214" w:rsidRPr="00B93C8D" w:rsidRDefault="00A27214" w:rsidP="00A27214">
      <w:p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>
        <w:rPr>
          <w:rFonts w:eastAsiaTheme="minorEastAsia"/>
          <w:kern w:val="24"/>
          <w:sz w:val="24"/>
          <w:szCs w:val="24"/>
          <w:lang w:eastAsia="pl-PL"/>
        </w:rPr>
        <w:lastRenderedPageBreak/>
        <w:t>W przypadku rezygnacji przez pszczelarza z zakupu sprzętu po podpisaniu umowy, pszczelarz proszony jest o niezwłoczne poinformowanie biura Związku o odstąpieniu od umowy.</w:t>
      </w:r>
    </w:p>
    <w:p w:rsidR="00A27214" w:rsidRDefault="00A27214" w:rsidP="00A27214">
      <w:pPr>
        <w:tabs>
          <w:tab w:val="left" w:pos="3969"/>
        </w:tabs>
        <w:rPr>
          <w:sz w:val="24"/>
        </w:rPr>
      </w:pPr>
      <w:r>
        <w:rPr>
          <w:sz w:val="24"/>
        </w:rPr>
        <w:t xml:space="preserve">Wszyscy pszczelarze biorący udział w projekcie po odebraniu zakupionego sprzętu zobowiązani są do dostarczenia w nieprzekraczalnym terminie </w:t>
      </w:r>
      <w:r>
        <w:rPr>
          <w:b/>
          <w:sz w:val="24"/>
          <w:u w:val="single"/>
        </w:rPr>
        <w:t>do 10</w:t>
      </w:r>
      <w:r w:rsidRPr="00CF5FB9">
        <w:rPr>
          <w:b/>
          <w:sz w:val="24"/>
          <w:u w:val="single"/>
        </w:rPr>
        <w:t xml:space="preserve"> </w:t>
      </w:r>
      <w:r w:rsidR="008A1205">
        <w:rPr>
          <w:b/>
          <w:sz w:val="24"/>
          <w:u w:val="single"/>
        </w:rPr>
        <w:t>lipca 202</w:t>
      </w:r>
      <w:r w:rsidR="00F774BA">
        <w:rPr>
          <w:b/>
          <w:sz w:val="24"/>
          <w:u w:val="single"/>
        </w:rPr>
        <w:t>2</w:t>
      </w:r>
      <w:r w:rsidRPr="00CF5FB9">
        <w:rPr>
          <w:b/>
          <w:sz w:val="24"/>
          <w:u w:val="single"/>
        </w:rPr>
        <w:t xml:space="preserve"> roku</w:t>
      </w:r>
      <w:r>
        <w:rPr>
          <w:sz w:val="24"/>
        </w:rPr>
        <w:t xml:space="preserve"> wszystkich niezbędnych do uzyskania refundacji dokumentów.</w:t>
      </w:r>
      <w:r w:rsidR="00577575">
        <w:rPr>
          <w:sz w:val="24"/>
        </w:rPr>
        <w:t xml:space="preserve"> Jednym z nich jest dokument potwierdzający zarejestrowanie sprzedaży bezpośredniej lub rolniczego handlu detalicznego.</w:t>
      </w:r>
    </w:p>
    <w:p w:rsidR="00A27214" w:rsidRPr="00DF2B15" w:rsidRDefault="00A27214" w:rsidP="00A27214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</w:rPr>
      </w:pPr>
      <w:r>
        <w:rPr>
          <w:sz w:val="32"/>
        </w:rPr>
        <w:t>Zakup urządzeń do prowadzenia gospodarki wędrownej</w:t>
      </w:r>
    </w:p>
    <w:p w:rsidR="00A27214" w:rsidRDefault="00A27214" w:rsidP="00A27214">
      <w:pPr>
        <w:tabs>
          <w:tab w:val="left" w:pos="3969"/>
        </w:tabs>
        <w:rPr>
          <w:sz w:val="24"/>
          <w:szCs w:val="24"/>
        </w:rPr>
      </w:pPr>
      <w:r w:rsidRPr="00616908">
        <w:rPr>
          <w:sz w:val="24"/>
          <w:szCs w:val="24"/>
        </w:rPr>
        <w:t xml:space="preserve">Projekt zakup </w:t>
      </w:r>
      <w:r>
        <w:rPr>
          <w:sz w:val="24"/>
          <w:szCs w:val="24"/>
        </w:rPr>
        <w:t>urządzeń do prowadzenia gospodarki wędrownej</w:t>
      </w:r>
      <w:r w:rsidRPr="00616908">
        <w:rPr>
          <w:sz w:val="24"/>
          <w:szCs w:val="24"/>
        </w:rPr>
        <w:t xml:space="preserve"> obejmuje zakup:</w:t>
      </w:r>
    </w:p>
    <w:p w:rsidR="00A27214" w:rsidRDefault="00A27214" w:rsidP="00A27214">
      <w:pPr>
        <w:pStyle w:val="Akapitzlist"/>
        <w:numPr>
          <w:ilvl w:val="0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dla pszczela</w:t>
      </w:r>
      <w:r w:rsidR="00577575">
        <w:rPr>
          <w:sz w:val="24"/>
          <w:szCs w:val="24"/>
        </w:rPr>
        <w:t>rzy posiadających co najmniej 25</w:t>
      </w:r>
      <w:r>
        <w:rPr>
          <w:sz w:val="24"/>
          <w:szCs w:val="24"/>
        </w:rPr>
        <w:t xml:space="preserve"> rodzin pszczelich:</w:t>
      </w:r>
    </w:p>
    <w:p w:rsidR="00A27214" w:rsidRDefault="00A27214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przyczep (lawet) do przewozu uli,</w:t>
      </w:r>
    </w:p>
    <w:p w:rsidR="00A27214" w:rsidRDefault="00A27214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wag pasiecznych,</w:t>
      </w:r>
    </w:p>
    <w:p w:rsidR="00A27214" w:rsidRDefault="00A27214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urządzeń dźwigowych do załadunku i rozładunku uli,</w:t>
      </w:r>
    </w:p>
    <w:p w:rsidR="00CD2412" w:rsidRDefault="00CD2412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elektryzatorów (pastuchów elektrycznych),</w:t>
      </w:r>
    </w:p>
    <w:p w:rsidR="00CD2412" w:rsidRDefault="00CD2412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lokalizatorów GPS,</w:t>
      </w:r>
    </w:p>
    <w:p w:rsidR="00A27214" w:rsidRDefault="00A27214" w:rsidP="00A27214">
      <w:pPr>
        <w:pStyle w:val="Akapitzlist"/>
        <w:numPr>
          <w:ilvl w:val="0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dla pszczelarzy posiadających co najmniej 150 rodzin pszczelich:</w:t>
      </w:r>
    </w:p>
    <w:p w:rsidR="005A1CBE" w:rsidRDefault="005A1CBE" w:rsidP="005A1CBE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przyczep (lawet) do przewozu uli,</w:t>
      </w:r>
    </w:p>
    <w:p w:rsidR="005A1CBE" w:rsidRDefault="005A1CBE" w:rsidP="005A1CBE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wag pasiecznych,</w:t>
      </w:r>
    </w:p>
    <w:p w:rsidR="004B429F" w:rsidRDefault="005A1CBE" w:rsidP="004B429F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 w:rsidRPr="005A1CBE">
        <w:rPr>
          <w:sz w:val="24"/>
          <w:szCs w:val="24"/>
        </w:rPr>
        <w:t>urządzeń dźwigowych do załadunku i rozładunku uli,</w:t>
      </w:r>
    </w:p>
    <w:p w:rsidR="004B429F" w:rsidRDefault="004B429F" w:rsidP="004B429F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elektryzatorów (pastuchów elektrycznych),</w:t>
      </w:r>
    </w:p>
    <w:p w:rsidR="004B429F" w:rsidRDefault="004B429F" w:rsidP="004B429F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lokalizatorów GPS,</w:t>
      </w:r>
    </w:p>
    <w:p w:rsidR="00A27214" w:rsidRDefault="00A27214" w:rsidP="00A27214">
      <w:pPr>
        <w:pStyle w:val="Akapitzlist"/>
        <w:numPr>
          <w:ilvl w:val="1"/>
          <w:numId w:val="4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ładowarek, </w:t>
      </w:r>
      <w:proofErr w:type="spellStart"/>
      <w:r>
        <w:rPr>
          <w:sz w:val="24"/>
          <w:szCs w:val="24"/>
        </w:rPr>
        <w:t>miniładowarek</w:t>
      </w:r>
      <w:proofErr w:type="spellEnd"/>
      <w:r>
        <w:rPr>
          <w:sz w:val="24"/>
          <w:szCs w:val="24"/>
        </w:rPr>
        <w:t xml:space="preserve"> oraz innych wózków samojezdnych do załadunku i rozładunku uli.</w:t>
      </w:r>
    </w:p>
    <w:p w:rsidR="00A27214" w:rsidRDefault="00A27214" w:rsidP="00A27214">
      <w:p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Umowy na zakup urządzeń do prowadzenia gospodarki wędrownej będzie można podpisywać w biurze Związku w terminie </w:t>
      </w:r>
      <w:r w:rsidR="00A6351B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 w:rsidR="006D719E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5B6F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D719E">
        <w:rPr>
          <w:rFonts w:eastAsia="Times New Roman" w:cs="Times New Roman"/>
          <w:b/>
          <w:sz w:val="24"/>
          <w:szCs w:val="24"/>
          <w:lang w:eastAsia="pl-PL"/>
        </w:rPr>
        <w:t xml:space="preserve">do 30 kwietnia </w:t>
      </w:r>
      <w:r w:rsidR="00494B2F">
        <w:rPr>
          <w:rFonts w:eastAsia="Times New Roman" w:cs="Times New Roman"/>
          <w:b/>
          <w:sz w:val="24"/>
          <w:szCs w:val="24"/>
          <w:lang w:eastAsia="pl-PL"/>
        </w:rPr>
        <w:t>2022</w:t>
      </w:r>
      <w:r w:rsidRPr="005B6FA5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Pr="005B6FA5">
        <w:rPr>
          <w:rFonts w:eastAsiaTheme="minorEastAsia"/>
          <w:kern w:val="24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Podpisywanie umów odbywać się będzie w kolejności zgłoszeń do wyczerpania środków. 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Pszczelarze podpisujący umowy </w:t>
      </w:r>
      <w:r>
        <w:rPr>
          <w:rFonts w:eastAsiaTheme="minorEastAsia"/>
          <w:kern w:val="24"/>
          <w:sz w:val="24"/>
          <w:szCs w:val="24"/>
          <w:lang w:eastAsia="pl-PL"/>
        </w:rPr>
        <w:t>proszeni są o przybycie do b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>iura Związku w wyznaczonym terminie z dokumentem tożsamości.</w:t>
      </w:r>
      <w:r>
        <w:rPr>
          <w:rFonts w:eastAsiaTheme="minorEastAsia"/>
          <w:kern w:val="24"/>
          <w:sz w:val="24"/>
          <w:szCs w:val="24"/>
          <w:lang w:eastAsia="pl-PL"/>
        </w:rPr>
        <w:t xml:space="preserve"> </w:t>
      </w:r>
    </w:p>
    <w:p w:rsidR="00A27214" w:rsidRDefault="00A27214" w:rsidP="00A27214">
      <w:p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Wysokość refundacji wyniesie do </w:t>
      </w:r>
      <w:r w:rsidRPr="00B93C8D">
        <w:rPr>
          <w:rFonts w:eastAsiaTheme="minorEastAsia"/>
          <w:b/>
          <w:kern w:val="24"/>
          <w:sz w:val="24"/>
          <w:szCs w:val="24"/>
          <w:lang w:eastAsia="pl-PL"/>
        </w:rPr>
        <w:t>60% wartości netto</w:t>
      </w:r>
      <w:r w:rsidRPr="00B93C8D">
        <w:rPr>
          <w:rFonts w:eastAsiaTheme="minorEastAsia"/>
          <w:kern w:val="24"/>
          <w:sz w:val="24"/>
          <w:szCs w:val="24"/>
          <w:lang w:eastAsia="pl-PL"/>
        </w:rPr>
        <w:t xml:space="preserve"> zakupionego sprzętu,</w:t>
      </w:r>
      <w:r>
        <w:rPr>
          <w:rFonts w:eastAsiaTheme="minorEastAsia"/>
          <w:kern w:val="24"/>
          <w:sz w:val="24"/>
          <w:szCs w:val="24"/>
          <w:lang w:eastAsia="pl-PL"/>
        </w:rPr>
        <w:t xml:space="preserve"> jednak nie więcej niż:</w:t>
      </w:r>
    </w:p>
    <w:p w:rsidR="00A27214" w:rsidRPr="00671855" w:rsidRDefault="004B429F" w:rsidP="00A27214">
      <w:pPr>
        <w:pStyle w:val="Akapitzlist"/>
        <w:numPr>
          <w:ilvl w:val="0"/>
          <w:numId w:val="5"/>
        </w:num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>
        <w:rPr>
          <w:rFonts w:eastAsiaTheme="minorEastAsia"/>
          <w:kern w:val="24"/>
          <w:sz w:val="24"/>
          <w:szCs w:val="24"/>
          <w:lang w:eastAsia="pl-PL"/>
        </w:rPr>
        <w:t>iloczyn15</w:t>
      </w:r>
      <w:r w:rsidR="00A27214" w:rsidRPr="00747688">
        <w:rPr>
          <w:rFonts w:eastAsiaTheme="minorEastAsia"/>
          <w:kern w:val="24"/>
          <w:sz w:val="24"/>
          <w:szCs w:val="24"/>
          <w:lang w:eastAsia="pl-PL"/>
        </w:rPr>
        <w:t>0 zł i posiadanej liczby rodzin pszczelich</w:t>
      </w:r>
      <w:r w:rsidR="00A27214">
        <w:rPr>
          <w:rFonts w:eastAsiaTheme="minorEastAsia"/>
          <w:kern w:val="24"/>
          <w:sz w:val="24"/>
          <w:szCs w:val="24"/>
          <w:lang w:eastAsia="pl-PL"/>
        </w:rPr>
        <w:t xml:space="preserve"> dla pszczelarzy dokonujących zakupu </w:t>
      </w:r>
      <w:r w:rsidR="00A27214">
        <w:rPr>
          <w:sz w:val="24"/>
          <w:szCs w:val="24"/>
        </w:rPr>
        <w:t>przyczep (lawet) do przewozu uli, wag pasiecznych, urządzeń dźwigowych do załadunku i rozładunku uli,</w:t>
      </w:r>
    </w:p>
    <w:p w:rsidR="00A27214" w:rsidRPr="004B429F" w:rsidRDefault="004B429F" w:rsidP="00A27214">
      <w:pPr>
        <w:pStyle w:val="Akapitzlist"/>
        <w:numPr>
          <w:ilvl w:val="0"/>
          <w:numId w:val="5"/>
        </w:num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>
        <w:rPr>
          <w:rFonts w:eastAsiaTheme="minorEastAsia"/>
          <w:kern w:val="24"/>
          <w:sz w:val="24"/>
          <w:szCs w:val="24"/>
          <w:lang w:eastAsia="pl-PL"/>
        </w:rPr>
        <w:t>iloczyn 2</w:t>
      </w:r>
      <w:r w:rsidR="00A27214">
        <w:rPr>
          <w:rFonts w:eastAsiaTheme="minorEastAsia"/>
          <w:kern w:val="24"/>
          <w:sz w:val="24"/>
          <w:szCs w:val="24"/>
          <w:lang w:eastAsia="pl-PL"/>
        </w:rPr>
        <w:t>0</w:t>
      </w:r>
      <w:r w:rsidR="00A27214" w:rsidRPr="00747688">
        <w:rPr>
          <w:rFonts w:eastAsiaTheme="minorEastAsia"/>
          <w:kern w:val="24"/>
          <w:sz w:val="24"/>
          <w:szCs w:val="24"/>
          <w:lang w:eastAsia="pl-PL"/>
        </w:rPr>
        <w:t>0 zł i posiadanej liczby rodzin pszczelich</w:t>
      </w:r>
      <w:r w:rsidR="00A27214">
        <w:rPr>
          <w:rFonts w:eastAsiaTheme="minorEastAsia"/>
          <w:kern w:val="24"/>
          <w:sz w:val="24"/>
          <w:szCs w:val="24"/>
          <w:lang w:eastAsia="pl-PL"/>
        </w:rPr>
        <w:t xml:space="preserve"> </w:t>
      </w:r>
      <w:r w:rsidR="00A27214" w:rsidRPr="00747688">
        <w:rPr>
          <w:rFonts w:eastAsiaTheme="minorEastAsia"/>
          <w:kern w:val="24"/>
          <w:sz w:val="24"/>
          <w:szCs w:val="24"/>
          <w:lang w:eastAsia="pl-PL"/>
        </w:rPr>
        <w:t>o</w:t>
      </w:r>
      <w:r>
        <w:rPr>
          <w:rFonts w:eastAsiaTheme="minorEastAsia"/>
          <w:kern w:val="24"/>
          <w:sz w:val="24"/>
          <w:szCs w:val="24"/>
          <w:lang w:eastAsia="pl-PL"/>
        </w:rPr>
        <w:t>raz nie więcej niż 4</w:t>
      </w:r>
      <w:r w:rsidR="00A27214" w:rsidRPr="00747688">
        <w:rPr>
          <w:rFonts w:eastAsiaTheme="minorEastAsia"/>
          <w:kern w:val="24"/>
          <w:sz w:val="24"/>
          <w:szCs w:val="24"/>
          <w:lang w:eastAsia="pl-PL"/>
        </w:rPr>
        <w:t>0000 zł</w:t>
      </w:r>
      <w:r w:rsidR="00A27214">
        <w:rPr>
          <w:rFonts w:eastAsiaTheme="minorEastAsia"/>
          <w:kern w:val="24"/>
          <w:sz w:val="24"/>
          <w:szCs w:val="24"/>
          <w:lang w:eastAsia="pl-PL"/>
        </w:rPr>
        <w:t xml:space="preserve"> dla pszczelarzy dokonujących zakupu</w:t>
      </w:r>
      <w:r w:rsidR="00A27214" w:rsidRPr="00671855">
        <w:rPr>
          <w:sz w:val="24"/>
          <w:szCs w:val="24"/>
        </w:rPr>
        <w:t xml:space="preserve"> </w:t>
      </w:r>
      <w:r w:rsidR="00A6351B">
        <w:rPr>
          <w:sz w:val="24"/>
          <w:szCs w:val="24"/>
        </w:rPr>
        <w:t xml:space="preserve">przyczep (lawet) do przewozu uli, wag pasiecznych, urządzeń dźwigowych do załadunku i rozładunku uli, </w:t>
      </w:r>
      <w:r w:rsidR="00A27214">
        <w:rPr>
          <w:sz w:val="24"/>
          <w:szCs w:val="24"/>
        </w:rPr>
        <w:t xml:space="preserve">ładowarek, </w:t>
      </w:r>
      <w:proofErr w:type="spellStart"/>
      <w:r w:rsidR="00A27214">
        <w:rPr>
          <w:sz w:val="24"/>
          <w:szCs w:val="24"/>
        </w:rPr>
        <w:t>miniładowarek</w:t>
      </w:r>
      <w:proofErr w:type="spellEnd"/>
      <w:r w:rsidR="00A27214">
        <w:rPr>
          <w:sz w:val="24"/>
          <w:szCs w:val="24"/>
        </w:rPr>
        <w:t xml:space="preserve"> oraz innych wózków samojezdnych do załadunku i rozładunku uli.</w:t>
      </w:r>
    </w:p>
    <w:p w:rsidR="004B429F" w:rsidRPr="004B429F" w:rsidRDefault="004B429F" w:rsidP="004B429F">
      <w:pPr>
        <w:tabs>
          <w:tab w:val="left" w:pos="3969"/>
        </w:tabs>
        <w:rPr>
          <w:rFonts w:eastAsiaTheme="minorEastAsia"/>
          <w:kern w:val="24"/>
          <w:sz w:val="24"/>
          <w:szCs w:val="24"/>
          <w:lang w:eastAsia="pl-PL"/>
        </w:rPr>
      </w:pPr>
      <w:r>
        <w:rPr>
          <w:rFonts w:eastAsiaTheme="minorEastAsia"/>
          <w:kern w:val="24"/>
          <w:sz w:val="24"/>
          <w:szCs w:val="24"/>
          <w:lang w:eastAsia="pl-PL"/>
        </w:rPr>
        <w:t>Powyżej zapisane stawki w projekcie zakup urządzeń do prowadzenia gospodarki wędrownej należy rozumieć u ujęciu trzyletnim, tj. łącznie w sezonach: 2019/2020, 2020/2021 oraz 2021/2022.</w:t>
      </w:r>
    </w:p>
    <w:p w:rsidR="00C07A1B" w:rsidRDefault="00A27214" w:rsidP="00A27214">
      <w:pPr>
        <w:tabs>
          <w:tab w:val="left" w:pos="3969"/>
        </w:tabs>
        <w:rPr>
          <w:sz w:val="24"/>
        </w:rPr>
      </w:pPr>
      <w:r>
        <w:rPr>
          <w:sz w:val="24"/>
        </w:rPr>
        <w:lastRenderedPageBreak/>
        <w:t xml:space="preserve">Wszyscy pszczelarze biorący udział w projekcie po odebraniu zakupionego sprzętu zobowiązani są do dostarczenia w nieprzekraczalnym terminie </w:t>
      </w:r>
      <w:r>
        <w:rPr>
          <w:b/>
          <w:sz w:val="24"/>
          <w:u w:val="single"/>
        </w:rPr>
        <w:t>do 10</w:t>
      </w:r>
      <w:r w:rsidRPr="00CF5FB9">
        <w:rPr>
          <w:b/>
          <w:sz w:val="24"/>
          <w:u w:val="single"/>
        </w:rPr>
        <w:t xml:space="preserve"> </w:t>
      </w:r>
      <w:r w:rsidR="008A1205">
        <w:rPr>
          <w:b/>
          <w:sz w:val="24"/>
          <w:u w:val="single"/>
        </w:rPr>
        <w:t>lipca 202</w:t>
      </w:r>
      <w:r w:rsidR="004B429F">
        <w:rPr>
          <w:b/>
          <w:sz w:val="24"/>
          <w:u w:val="single"/>
        </w:rPr>
        <w:t>2</w:t>
      </w:r>
      <w:r w:rsidRPr="00CF5FB9">
        <w:rPr>
          <w:b/>
          <w:sz w:val="24"/>
          <w:u w:val="single"/>
        </w:rPr>
        <w:t xml:space="preserve"> roku</w:t>
      </w:r>
      <w:r>
        <w:rPr>
          <w:sz w:val="24"/>
        </w:rPr>
        <w:t xml:space="preserve"> wszystkich niezbędnych do uzyskania refundacji dokumentów.</w:t>
      </w:r>
      <w:r w:rsidR="005A1CBE">
        <w:rPr>
          <w:sz w:val="24"/>
        </w:rPr>
        <w:t xml:space="preserve"> Jednym z nich jest dokument potwierdzający zarejestrowanie sprzedaży bezpośredniej lub rolniczego handlu detalicznego.</w:t>
      </w:r>
    </w:p>
    <w:p w:rsidR="00D43215" w:rsidRPr="00DF2B15" w:rsidRDefault="00D43215" w:rsidP="00D43215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</w:rPr>
      </w:pPr>
      <w:r w:rsidRPr="00DF2B15">
        <w:rPr>
          <w:sz w:val="32"/>
        </w:rPr>
        <w:t>Zakup pszczół</w:t>
      </w:r>
    </w:p>
    <w:p w:rsidR="00D43215" w:rsidRPr="00B937B8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>Projekt zakup pszczół obejmuje zakup:</w:t>
      </w:r>
    </w:p>
    <w:p w:rsidR="00D43215" w:rsidRPr="00B937B8" w:rsidRDefault="00D43215" w:rsidP="00D43215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937B8">
        <w:rPr>
          <w:rFonts w:eastAsiaTheme="minorEastAsia"/>
          <w:kern w:val="24"/>
          <w:sz w:val="24"/>
          <w:szCs w:val="24"/>
          <w:lang w:eastAsia="pl-PL"/>
        </w:rPr>
        <w:t>Matek pszczelich pochodzących z linii hodowlanych pszczół, dla których prowadzone są księgi lub rejestry</w:t>
      </w:r>
      <w:r w:rsidRPr="00B75CF6">
        <w:rPr>
          <w:rFonts w:eastAsiaTheme="minorEastAsia"/>
          <w:kern w:val="24"/>
          <w:sz w:val="24"/>
          <w:szCs w:val="24"/>
          <w:lang w:eastAsia="pl-PL"/>
        </w:rPr>
        <w:t xml:space="preserve"> </w:t>
      </w:r>
      <w:r>
        <w:rPr>
          <w:rFonts w:eastAsiaTheme="minorEastAsia"/>
          <w:kern w:val="24"/>
          <w:sz w:val="24"/>
          <w:szCs w:val="24"/>
          <w:lang w:eastAsia="pl-PL"/>
        </w:rPr>
        <w:t>z pasiek hodowlanych będących pod oceną prowadzaną przez podmiot upoważniony przez ministra właściwego ds. rolnictwa,</w:t>
      </w:r>
    </w:p>
    <w:p w:rsidR="00D43215" w:rsidRPr="00D43215" w:rsidRDefault="00D43215" w:rsidP="00D43215">
      <w:pPr>
        <w:numPr>
          <w:ilvl w:val="0"/>
          <w:numId w:val="6"/>
        </w:numPr>
        <w:tabs>
          <w:tab w:val="left" w:pos="396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Odkładów, pakietów pszczelich pochodzących z pasiek</w:t>
      </w:r>
      <w:r w:rsidRPr="00024DE8">
        <w:rPr>
          <w:rFonts w:eastAsiaTheme="minorEastAsia"/>
          <w:kern w:val="24"/>
          <w:sz w:val="24"/>
          <w:szCs w:val="24"/>
          <w:lang w:eastAsia="pl-PL"/>
        </w:rPr>
        <w:t xml:space="preserve"> </w:t>
      </w:r>
      <w:r>
        <w:rPr>
          <w:rFonts w:eastAsiaTheme="minorEastAsia"/>
          <w:kern w:val="24"/>
          <w:sz w:val="24"/>
          <w:szCs w:val="24"/>
          <w:lang w:eastAsia="pl-PL"/>
        </w:rPr>
        <w:t xml:space="preserve">hodowlanych będących pod oceną prowadzaną przez podmiot upoważniony przez ministra właściwego ds. rolnictwa lub rekomendowanych przez PgZP. Zakupu pakietów i odkładów można dokonywać tylko u producentów wpisanych do wykazu prowadzonego przez </w:t>
      </w:r>
      <w:r w:rsidR="005A1CBE">
        <w:rPr>
          <w:rFonts w:eastAsiaTheme="minorEastAsia"/>
          <w:kern w:val="24"/>
          <w:sz w:val="24"/>
          <w:szCs w:val="24"/>
          <w:lang w:eastAsia="pl-PL"/>
        </w:rPr>
        <w:t xml:space="preserve">Krajowy Ośrodek Wsparcia </w:t>
      </w:r>
      <w:proofErr w:type="spellStart"/>
      <w:r w:rsidR="005A1CBE">
        <w:rPr>
          <w:rFonts w:eastAsiaTheme="minorEastAsia"/>
          <w:kern w:val="24"/>
          <w:sz w:val="24"/>
          <w:szCs w:val="24"/>
          <w:lang w:eastAsia="pl-PL"/>
        </w:rPr>
        <w:t>Rolnictwa</w:t>
      </w:r>
      <w:r>
        <w:rPr>
          <w:rFonts w:eastAsiaTheme="minorEastAsia"/>
          <w:kern w:val="24"/>
          <w:sz w:val="24"/>
          <w:szCs w:val="24"/>
          <w:lang w:eastAsia="pl-PL"/>
        </w:rPr>
        <w:t>i</w:t>
      </w:r>
      <w:proofErr w:type="spellEnd"/>
      <w:r>
        <w:rPr>
          <w:rFonts w:eastAsiaTheme="minorEastAsia"/>
          <w:kern w:val="24"/>
          <w:sz w:val="24"/>
          <w:szCs w:val="24"/>
          <w:lang w:eastAsia="pl-PL"/>
        </w:rPr>
        <w:t xml:space="preserve"> publikowanego na stronie internetowej </w:t>
      </w:r>
      <w:r w:rsidR="005A1CBE">
        <w:rPr>
          <w:rFonts w:eastAsiaTheme="minorEastAsia"/>
          <w:kern w:val="24"/>
          <w:sz w:val="24"/>
          <w:szCs w:val="24"/>
          <w:lang w:eastAsia="pl-PL"/>
        </w:rPr>
        <w:t>KOWR-u</w:t>
      </w:r>
      <w:r>
        <w:rPr>
          <w:rFonts w:eastAsiaTheme="minorEastAsia"/>
          <w:kern w:val="24"/>
          <w:sz w:val="24"/>
          <w:szCs w:val="24"/>
          <w:lang w:eastAsia="pl-PL"/>
        </w:rPr>
        <w:t>.</w:t>
      </w:r>
    </w:p>
    <w:p w:rsidR="0020419E" w:rsidRDefault="0020419E" w:rsidP="00D43215">
      <w:pPr>
        <w:tabs>
          <w:tab w:val="left" w:pos="3969"/>
        </w:tabs>
        <w:ind w:left="60"/>
        <w:rPr>
          <w:sz w:val="24"/>
          <w:szCs w:val="24"/>
        </w:rPr>
      </w:pPr>
    </w:p>
    <w:p w:rsidR="00D43215" w:rsidRDefault="00D43215" w:rsidP="00D43215">
      <w:pPr>
        <w:tabs>
          <w:tab w:val="left" w:pos="3969"/>
        </w:tabs>
        <w:ind w:left="60"/>
        <w:rPr>
          <w:sz w:val="24"/>
          <w:szCs w:val="24"/>
        </w:rPr>
      </w:pPr>
      <w:r w:rsidRPr="00B937B8">
        <w:rPr>
          <w:sz w:val="24"/>
          <w:szCs w:val="24"/>
        </w:rPr>
        <w:t>Do Biura PgZP wpłynęły następujące oferty od producentów matek:</w:t>
      </w:r>
    </w:p>
    <w:tbl>
      <w:tblPr>
        <w:tblW w:w="1129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061"/>
        <w:gridCol w:w="1472"/>
        <w:gridCol w:w="1061"/>
        <w:gridCol w:w="1472"/>
        <w:gridCol w:w="1322"/>
        <w:gridCol w:w="1075"/>
        <w:gridCol w:w="1275"/>
      </w:tblGrid>
      <w:tr w:rsidR="00D43215" w:rsidRPr="00810A2C" w:rsidTr="005A1CBE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Reprodukcyjna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Użytkowa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Nieuna-sieniona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Oferowane linie</w:t>
            </w: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Czerwiąca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 sprawdzonego czerwienia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Unasieniona sztucznie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Unasieniona naturalnie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Czerwiąca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 sprawdzonego czerwienia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3215" w:rsidRPr="008A1205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Pasieka Zarodowa Czermin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5A1CB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55,00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7B0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B2581">
              <w:rPr>
                <w:rFonts w:ascii="Calibri" w:eastAsia="Times New Roman" w:hAnsi="Calibri" w:cs="Calibri"/>
                <w:color w:val="000000"/>
                <w:lang w:eastAsia="pl-PL"/>
              </w:rPr>
              <w:t>7,78</w:t>
            </w: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car.: CJ-10; CT-46; </w:t>
            </w:r>
            <w:proofErr w:type="spellStart"/>
            <w:r w:rsidRPr="00810A2C">
              <w:rPr>
                <w:rFonts w:ascii="Calibri" w:eastAsia="Times New Roman" w:hAnsi="Calibri" w:cs="Calibri"/>
                <w:color w:val="000000"/>
                <w:lang w:val="en-US" w:eastAsia="pl-PL"/>
              </w:rPr>
              <w:t>Alsin</w:t>
            </w:r>
            <w:proofErr w:type="spellEnd"/>
            <w:r w:rsidRPr="00810A2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CNT; </w:t>
            </w:r>
            <w:proofErr w:type="spellStart"/>
            <w:r w:rsidRPr="00810A2C">
              <w:rPr>
                <w:rFonts w:ascii="Calibri" w:eastAsia="Times New Roman" w:hAnsi="Calibri" w:cs="Calibri"/>
                <w:color w:val="000000"/>
                <w:lang w:val="en-US" w:eastAsia="pl-PL"/>
              </w:rPr>
              <w:t>cau</w:t>
            </w:r>
            <w:proofErr w:type="spellEnd"/>
            <w:r w:rsidRPr="00810A2C">
              <w:rPr>
                <w:rFonts w:ascii="Calibri" w:eastAsia="Times New Roman" w:hAnsi="Calibri" w:cs="Calibri"/>
                <w:color w:val="000000"/>
                <w:lang w:val="en-US" w:eastAsia="pl-PL"/>
              </w:rPr>
              <w:t>.: KPW</w:t>
            </w: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Pasieka Hodowlana Sądecki Bartnik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car.: Dobra; Karpatka</w:t>
            </w:r>
          </w:p>
        </w:tc>
      </w:tr>
      <w:tr w:rsidR="00974551" w:rsidRPr="00974551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455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4551">
              <w:rPr>
                <w:rFonts w:ascii="Calibri" w:eastAsia="Times New Roman" w:hAnsi="Calibri" w:cs="Calibri"/>
                <w:lang w:eastAsia="pl-PL"/>
              </w:rPr>
              <w:t>Pasieka Zarodowa Wojciech Pelczar</w:t>
            </w:r>
            <w:r w:rsidR="00D83CF1" w:rsidRPr="00974551">
              <w:rPr>
                <w:rFonts w:ascii="Calibri" w:eastAsia="Times New Roman" w:hAnsi="Calibri" w:cs="Calibri"/>
                <w:b/>
                <w:lang w:eastAsia="pl-PL"/>
              </w:rPr>
              <w:t>**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  <w:r w:rsidR="00D43215" w:rsidRPr="0097455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  <w:r w:rsidR="00D43215" w:rsidRPr="0097455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974551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4551">
              <w:rPr>
                <w:rFonts w:ascii="Calibri" w:eastAsia="Times New Roman" w:hAnsi="Calibri" w:cs="Calibri"/>
                <w:lang w:eastAsia="pl-PL"/>
              </w:rPr>
              <w:t>car.: AGA; AGA</w:t>
            </w:r>
            <w:r w:rsidR="000D0370" w:rsidRPr="009745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7455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lang w:eastAsia="pl-PL"/>
              </w:rPr>
              <w:t>Pasieka Hodowlana Adam Barnabas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car.: Karolinka</w:t>
            </w: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Pasieka Hodowlana Zbigniew </w:t>
            </w:r>
            <w:proofErr w:type="spellStart"/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Postuła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0D0370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B258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0D037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43215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(pasieczysko)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car.: Karolinka</w:t>
            </w:r>
            <w:r w:rsidR="005D4C44">
              <w:rPr>
                <w:rFonts w:ascii="Calibri" w:eastAsia="Times New Roman" w:hAnsi="Calibri" w:cs="Calibri"/>
                <w:color w:val="000000"/>
                <w:lang w:eastAsia="pl-PL"/>
              </w:rPr>
              <w:t>, Ka-</w:t>
            </w:r>
            <w:proofErr w:type="spellStart"/>
            <w:r w:rsidR="005D4C44">
              <w:rPr>
                <w:rFonts w:ascii="Calibri" w:eastAsia="Times New Roman" w:hAnsi="Calibri" w:cs="Calibri"/>
                <w:color w:val="000000"/>
                <w:lang w:eastAsia="pl-PL"/>
              </w:rPr>
              <w:t>Prim</w:t>
            </w:r>
            <w:proofErr w:type="spellEnd"/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  <w:r w:rsidR="00D43215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(trutowisko)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409F" w:rsidRPr="00FE409F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409F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09F">
              <w:rPr>
                <w:rFonts w:ascii="Calibri" w:eastAsia="Times New Roman" w:hAnsi="Calibri" w:cs="Calibri"/>
                <w:lang w:eastAsia="pl-PL"/>
              </w:rPr>
              <w:t>Pasieka Szeligów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  <w:r w:rsidR="00D43215" w:rsidRPr="00FE409F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="00D43215" w:rsidRPr="00FE409F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="00D43215" w:rsidRPr="00FE409F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  <w:r w:rsidR="00D43215" w:rsidRPr="00FE409F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FE409F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09F">
              <w:rPr>
                <w:rFonts w:ascii="Calibri" w:eastAsia="Times New Roman" w:hAnsi="Calibri" w:cs="Calibri"/>
                <w:lang w:eastAsia="pl-PL"/>
              </w:rPr>
              <w:t>car.: Galicja</w:t>
            </w:r>
          </w:p>
        </w:tc>
      </w:tr>
      <w:tr w:rsidR="00CC30E8" w:rsidRPr="00CC30E8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CC30E8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Pasieka Melissa Agnieszka Wójtowicz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120,00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60,00 zł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80,00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30,00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CC3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r w:rsidR="00CC30E8" w:rsidRPr="00CC30E8">
              <w:rPr>
                <w:rFonts w:ascii="Calibri" w:eastAsia="Times New Roman" w:hAnsi="Calibri" w:cs="Calibri"/>
                <w:lang w:eastAsia="pl-PL"/>
              </w:rPr>
              <w:t>Melissa</w:t>
            </w:r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Pasieka Hodowlana Smaruj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4321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FB258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car.: Wielka</w:t>
            </w:r>
          </w:p>
        </w:tc>
      </w:tr>
      <w:tr w:rsidR="002A5FDA" w:rsidRPr="002A5FDA" w:rsidTr="00FB2581">
        <w:trPr>
          <w:cantSplit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5FD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2A5FDA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A5FDA">
              <w:rPr>
                <w:rFonts w:ascii="Calibri" w:eastAsia="Times New Roman" w:hAnsi="Calibri" w:cs="Calibri"/>
                <w:lang w:eastAsia="pl-PL"/>
              </w:rPr>
              <w:t xml:space="preserve">Specjalistyczne Gospodarstwo Pasieczne Łukasz </w:t>
            </w:r>
            <w:proofErr w:type="spellStart"/>
            <w:r w:rsidRPr="002A5FDA">
              <w:rPr>
                <w:rFonts w:ascii="Calibri" w:eastAsia="Times New Roman" w:hAnsi="Calibri" w:cs="Calibri"/>
                <w:lang w:eastAsia="pl-PL"/>
              </w:rPr>
              <w:t>Gładys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974551" w:rsidP="0097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277,80</w:t>
            </w:r>
            <w:r w:rsidR="002A5FDA" w:rsidRPr="002A5FDA">
              <w:rPr>
                <w:rFonts w:ascii="Calibri" w:eastAsia="Times New Roman" w:hAnsi="Calibri" w:cs="Calibri"/>
                <w:lang w:eastAsia="pl-PL"/>
              </w:rPr>
              <w:t xml:space="preserve">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78,70</w:t>
            </w:r>
            <w:r w:rsidR="002A5FDA" w:rsidRPr="002A5FD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43215" w:rsidRPr="002A5FDA">
              <w:rPr>
                <w:rFonts w:ascii="Calibri" w:eastAsia="Times New Roman" w:hAnsi="Calibri" w:cs="Calibri"/>
                <w:lang w:eastAsia="pl-PL"/>
              </w:rPr>
              <w:t>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27,78</w:t>
            </w:r>
            <w:r w:rsidR="00D43215" w:rsidRPr="002A5FDA">
              <w:rPr>
                <w:rFonts w:ascii="Calibri" w:eastAsia="Times New Roman" w:hAnsi="Calibri" w:cs="Calibri"/>
                <w:lang w:eastAsia="pl-PL"/>
              </w:rPr>
              <w:t xml:space="preserve">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2A5FDA" w:rsidRDefault="00D43215" w:rsidP="002A5F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A5FDA"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r w:rsidR="002A5FDA" w:rsidRPr="002A5FDA">
              <w:rPr>
                <w:rFonts w:ascii="Calibri" w:eastAsia="Times New Roman" w:hAnsi="Calibri" w:cs="Calibri"/>
                <w:lang w:eastAsia="pl-PL"/>
              </w:rPr>
              <w:t>Brzezinka</w:t>
            </w:r>
          </w:p>
        </w:tc>
      </w:tr>
      <w:tr w:rsidR="00CC30E8" w:rsidRPr="00CC30E8" w:rsidTr="00CC30E8">
        <w:trPr>
          <w:cantSplit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Pasieka Zarodowa w Brześciu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CC30E8" w:rsidRDefault="00D43215" w:rsidP="005D4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5D4C4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8</w:t>
            </w:r>
            <w:r w:rsidR="00D43215" w:rsidRPr="00CC30E8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20,00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CC30E8" w:rsidRDefault="00D43215" w:rsidP="00CC3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r w:rsidR="00CC30E8" w:rsidRPr="00CC30E8">
              <w:rPr>
                <w:rFonts w:ascii="Calibri" w:eastAsia="Times New Roman" w:hAnsi="Calibri" w:cs="Calibri"/>
                <w:lang w:eastAsia="pl-PL"/>
              </w:rPr>
              <w:t xml:space="preserve">Ab, Tb, </w:t>
            </w:r>
            <w:proofErr w:type="spellStart"/>
            <w:r w:rsidR="00CC30E8" w:rsidRPr="00CC30E8">
              <w:rPr>
                <w:rFonts w:ascii="Calibri" w:eastAsia="Times New Roman" w:hAnsi="Calibri" w:cs="Calibri"/>
                <w:lang w:eastAsia="pl-PL"/>
              </w:rPr>
              <w:t>cau</w:t>
            </w:r>
            <w:proofErr w:type="spellEnd"/>
            <w:r w:rsidR="00CC30E8" w:rsidRPr="00CC30E8">
              <w:rPr>
                <w:rFonts w:ascii="Calibri" w:eastAsia="Times New Roman" w:hAnsi="Calibri" w:cs="Calibri"/>
                <w:lang w:eastAsia="pl-PL"/>
              </w:rPr>
              <w:t>.: Pb</w:t>
            </w:r>
          </w:p>
        </w:tc>
      </w:tr>
      <w:tr w:rsidR="00D43215" w:rsidRPr="001A19CA" w:rsidTr="001160AE">
        <w:trPr>
          <w:cantSplit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19CA">
              <w:rPr>
                <w:rFonts w:ascii="Calibri" w:eastAsia="Times New Roman" w:hAnsi="Calibri" w:cs="Calibri"/>
                <w:lang w:eastAsia="pl-PL"/>
              </w:rPr>
              <w:t>Pasieka Zarodowa Krzysztof Kubeczek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A19CA">
              <w:rPr>
                <w:rFonts w:ascii="Calibri" w:eastAsia="Times New Roman" w:hAnsi="Calibri" w:cs="Calibri"/>
                <w:lang w:eastAsia="pl-PL"/>
              </w:rPr>
              <w:t>220,00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974551" w:rsidP="00E50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E50A4D">
              <w:rPr>
                <w:rFonts w:ascii="Calibri" w:eastAsia="Times New Roman" w:hAnsi="Calibri" w:cs="Calibri"/>
                <w:lang w:eastAsia="pl-PL"/>
              </w:rPr>
              <w:t>5</w:t>
            </w:r>
            <w:r w:rsidR="00D43215" w:rsidRPr="001A19CA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  <w:r w:rsidR="00D43215" w:rsidRPr="001A19CA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1A19CA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A19CA"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proofErr w:type="spellStart"/>
            <w:r w:rsidRPr="001A19CA">
              <w:rPr>
                <w:rFonts w:ascii="Calibri" w:eastAsia="Times New Roman" w:hAnsi="Calibri" w:cs="Calibri"/>
                <w:lang w:eastAsia="pl-PL"/>
              </w:rPr>
              <w:t>Beskidka</w:t>
            </w:r>
            <w:proofErr w:type="spellEnd"/>
          </w:p>
        </w:tc>
      </w:tr>
      <w:tr w:rsidR="00D43215" w:rsidRPr="00810A2C" w:rsidTr="005A1CB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Pasieka Adamek Wioletta Adamek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="00D43215"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810A2C" w:rsidRDefault="00D43215" w:rsidP="005A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A2C">
              <w:rPr>
                <w:rFonts w:ascii="Calibri" w:eastAsia="Times New Roman" w:hAnsi="Calibri" w:cs="Calibri"/>
                <w:color w:val="000000"/>
                <w:lang w:eastAsia="pl-PL"/>
              </w:rPr>
              <w:t>car.: Viola</w:t>
            </w:r>
            <w:r w:rsidR="00CC3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CJ10, CT46, </w:t>
            </w:r>
            <w:proofErr w:type="spellStart"/>
            <w:r w:rsidR="00CC30E8">
              <w:rPr>
                <w:rFonts w:ascii="Calibri" w:eastAsia="Times New Roman" w:hAnsi="Calibri" w:cs="Calibri"/>
                <w:color w:val="000000"/>
                <w:lang w:eastAsia="pl-PL"/>
              </w:rPr>
              <w:t>Kortówka</w:t>
            </w:r>
            <w:proofErr w:type="spellEnd"/>
            <w:r w:rsidR="00CC3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CC30E8">
              <w:rPr>
                <w:rFonts w:ascii="Calibri" w:eastAsia="Times New Roman" w:hAnsi="Calibri" w:cs="Calibri"/>
                <w:color w:val="000000"/>
                <w:lang w:eastAsia="pl-PL"/>
              </w:rPr>
              <w:t>Nieska</w:t>
            </w:r>
            <w:proofErr w:type="spellEnd"/>
            <w:r w:rsidR="00CC30E8">
              <w:rPr>
                <w:rFonts w:ascii="Calibri" w:eastAsia="Times New Roman" w:hAnsi="Calibri" w:cs="Calibri"/>
                <w:color w:val="000000"/>
                <w:lang w:eastAsia="pl-PL"/>
              </w:rPr>
              <w:t>, Alpejka</w:t>
            </w:r>
          </w:p>
        </w:tc>
      </w:tr>
      <w:tr w:rsidR="00CC30E8" w:rsidRPr="00CC30E8" w:rsidTr="00FA4AE4">
        <w:trPr>
          <w:trHeight w:val="32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Pasieka Hodowlana Jerzy Cieśla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60,00 zł</w:t>
            </w:r>
          </w:p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(pasieczysko)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BB3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25,00 zł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car.: Karolinka</w:t>
            </w:r>
          </w:p>
        </w:tc>
      </w:tr>
      <w:tr w:rsidR="00CC30E8" w:rsidRPr="00974551" w:rsidTr="00FA4AE4"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70,00 zł</w:t>
            </w:r>
          </w:p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(trutowisko Murcki)</w:t>
            </w: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BB3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CC30E8" w:rsidRPr="00974551" w:rsidTr="00FA4AE4"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120,00 zł</w:t>
            </w:r>
          </w:p>
          <w:p w:rsidR="00CC30E8" w:rsidRPr="00CC30E8" w:rsidRDefault="00CC30E8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C30E8">
              <w:rPr>
                <w:rFonts w:ascii="Calibri" w:eastAsia="Times New Roman" w:hAnsi="Calibri" w:cs="Calibri"/>
                <w:lang w:eastAsia="pl-PL"/>
              </w:rPr>
              <w:t>(trutowisko Wisła)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BB3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E8" w:rsidRPr="00974551" w:rsidRDefault="00CC30E8" w:rsidP="00CC3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1A4752" w:rsidRPr="001A19CA" w:rsidTr="0020419E">
        <w:trPr>
          <w:cantSplit/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Default="0020419E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Wioletta Kluska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="001A4752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974551" w:rsidP="00D8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D83CF1">
              <w:rPr>
                <w:rFonts w:ascii="Calibri" w:eastAsia="Times New Roman" w:hAnsi="Calibri" w:cs="Calibri"/>
                <w:lang w:eastAsia="pl-PL"/>
              </w:rPr>
              <w:t>5</w:t>
            </w:r>
            <w:r w:rsidR="001A4752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A6351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car.: Nostra</w:t>
            </w:r>
          </w:p>
        </w:tc>
      </w:tr>
      <w:tr w:rsidR="001A4752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Default="0020419E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Pasieka Hodowlana „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Miodzio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” Izabela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Rachwalik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="001A4752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="001A4752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1A4752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752" w:rsidRPr="001A19CA" w:rsidRDefault="00A6351B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car.: Piaskowa</w:t>
            </w:r>
          </w:p>
        </w:tc>
      </w:tr>
      <w:tr w:rsidR="00974551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FA4AE4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974551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Aleksandra Opoka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Pr="001A19CA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90,00 zł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974551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974551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51" w:rsidRDefault="00974551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car.: AM,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Beskidka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Alsin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 CT46</w:t>
            </w:r>
          </w:p>
        </w:tc>
      </w:tr>
      <w:tr w:rsidR="00FA4AE4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Pasieka Zarodowa Dolina Stobrawy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Pr="001A19CA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277,78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Pr="001A19CA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185,19 zł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101,85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55,55 zł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25,93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Cb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, Cr, Ca,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Cp</w:t>
            </w:r>
            <w:proofErr w:type="spellEnd"/>
          </w:p>
        </w:tc>
      </w:tr>
      <w:tr w:rsidR="00FA4AE4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Gospodarstwo Pasieczne Tomasz Strzyż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50,00 zł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car.: AS</w:t>
            </w:r>
          </w:p>
        </w:tc>
      </w:tr>
      <w:tr w:rsidR="00FA4AE4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Pasieka Hodowlana „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Arnia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” Andrzej Mataczyński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60,00 zł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car.:TR</w:t>
            </w:r>
            <w:proofErr w:type="spellEnd"/>
          </w:p>
        </w:tc>
      </w:tr>
      <w:tr w:rsidR="00FA4AE4" w:rsidRPr="001A19CA" w:rsidTr="0020419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Pasieka Hodowlana Leszek Bielicki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150,00 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FA4A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75,00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1A4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30,00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E4" w:rsidRDefault="00A160E4" w:rsidP="005A1C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car.: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Bielka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, Bielka1,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cau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.: Woźnica</w:t>
            </w:r>
          </w:p>
        </w:tc>
      </w:tr>
    </w:tbl>
    <w:p w:rsidR="00D83CF1" w:rsidRDefault="00D83CF1" w:rsidP="00D43215">
      <w:pPr>
        <w:tabs>
          <w:tab w:val="left" w:pos="3969"/>
        </w:tabs>
        <w:rPr>
          <w:sz w:val="24"/>
          <w:szCs w:val="24"/>
        </w:rPr>
      </w:pPr>
      <w:r w:rsidRPr="0020419E">
        <w:rPr>
          <w:b/>
          <w:sz w:val="24"/>
          <w:szCs w:val="24"/>
        </w:rPr>
        <w:t>** - Producent zadeklarował, że nie przyjmie zamówienia, jeśli ilość matek wysyłanych na dany adres będzie mniejsza niż: 20 szt. dla matek NU, 4 szt. dla matek użytkowych i 1 szt. dla matek reprodukcyjnych</w:t>
      </w:r>
      <w:r>
        <w:rPr>
          <w:sz w:val="24"/>
          <w:szCs w:val="24"/>
        </w:rPr>
        <w:t>.</w:t>
      </w:r>
    </w:p>
    <w:p w:rsidR="00D43215" w:rsidRPr="00B937B8" w:rsidRDefault="00D43215" w:rsidP="00D4321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Wszystkie podane powyżej ceny są cenami netto.</w:t>
      </w:r>
    </w:p>
    <w:p w:rsidR="00D43215" w:rsidRPr="00B937B8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>Oferty na produkcję odkładów złożyli następujący producenci: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160"/>
        <w:gridCol w:w="1994"/>
        <w:gridCol w:w="2180"/>
        <w:gridCol w:w="1389"/>
        <w:gridCol w:w="1017"/>
      </w:tblGrid>
      <w:tr w:rsidR="00D43215" w:rsidRPr="00B937B8" w:rsidTr="005A1CBE">
        <w:trPr>
          <w:trHeight w:val="8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B937B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B937B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Producent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15" w:rsidRPr="00B937B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Maksymalna ilość wyprodukowanych odkładów dla PgZP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15" w:rsidRPr="00B937B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Linia matek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15" w:rsidRPr="00B937B8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Telefon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15" w:rsidRDefault="00D43215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Cena netto</w:t>
            </w:r>
          </w:p>
        </w:tc>
      </w:tr>
      <w:tr w:rsidR="00D43215" w:rsidRPr="00B937B8" w:rsidTr="005A1CBE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B937B8" w:rsidRDefault="004B429F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15" w:rsidRPr="00B937B8" w:rsidRDefault="001A4752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Janusz Grabowski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15" w:rsidRPr="00B937B8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15" w:rsidRPr="00B937B8" w:rsidRDefault="00D43215" w:rsidP="001A4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car.:</w:t>
            </w:r>
            <w:r w:rsidR="001A4752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 CT46</w:t>
            </w:r>
            <w:r w:rsidR="00CB0274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, Melissa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15" w:rsidRPr="00B937B8" w:rsidRDefault="001A4752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1A4752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530-538-500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15" w:rsidRDefault="00735970" w:rsidP="005A1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  <w:tr w:rsidR="00735970" w:rsidRPr="00B937B8" w:rsidTr="005A1CBE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Pr="00B937B8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70" w:rsidRPr="00B937B8" w:rsidRDefault="00735970" w:rsidP="00735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Piotr Nasiadka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Pr="00B937B8" w:rsidRDefault="00735970" w:rsidP="001A47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70" w:rsidRPr="00B937B8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car.: CT46, CJ10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70" w:rsidRPr="00B937B8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721-204-832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FA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  <w:tr w:rsidR="00735970" w:rsidRPr="00B937B8" w:rsidTr="004B429F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Pr="00B937B8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70" w:rsidRPr="00B937B8" w:rsidRDefault="00735970" w:rsidP="00735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Stanisław </w:t>
            </w:r>
            <w:proofErr w:type="spellStart"/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Wojtarowicz</w:t>
            </w:r>
            <w:proofErr w:type="spellEnd"/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Pr="00B937B8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70" w:rsidRPr="00B57E3A" w:rsidRDefault="00735970" w:rsidP="00735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pl-PL"/>
              </w:rPr>
              <w:t xml:space="preserve">car.: AGA3,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pl-PL"/>
              </w:rPr>
              <w:t>Karpatka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Pr="00B937B8" w:rsidRDefault="00735970" w:rsidP="0087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506-665-777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FA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  <w:tr w:rsidR="00735970" w:rsidRPr="00B937B8" w:rsidTr="00735970">
        <w:trPr>
          <w:trHeight w:val="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Czesław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Brzeziak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735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735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car.: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Alsin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, CJ10, CT46,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Nieska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73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693-773-509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FA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  <w:tr w:rsidR="00735970" w:rsidRPr="00B937B8" w:rsidTr="005A1CBE">
        <w:trPr>
          <w:trHeight w:val="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Mateusz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Ojczyk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5A1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car.:CT46,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Alsin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0" w:rsidRDefault="00735970" w:rsidP="005A1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512-278-452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FA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</w:tbl>
    <w:p w:rsidR="003C04FD" w:rsidRDefault="003C04FD" w:rsidP="00D43215">
      <w:pPr>
        <w:tabs>
          <w:tab w:val="left" w:pos="3969"/>
        </w:tabs>
        <w:rPr>
          <w:sz w:val="24"/>
          <w:szCs w:val="24"/>
        </w:rPr>
      </w:pPr>
    </w:p>
    <w:p w:rsidR="003C04FD" w:rsidRPr="00B937B8" w:rsidRDefault="003C04FD" w:rsidP="003C04FD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lastRenderedPageBreak/>
        <w:t xml:space="preserve">Oferty na produkcję </w:t>
      </w:r>
      <w:r>
        <w:rPr>
          <w:sz w:val="24"/>
          <w:szCs w:val="24"/>
        </w:rPr>
        <w:t>pakietów</w:t>
      </w:r>
      <w:r w:rsidRPr="00B937B8">
        <w:rPr>
          <w:sz w:val="24"/>
          <w:szCs w:val="24"/>
        </w:rPr>
        <w:t xml:space="preserve"> złożyli następujący producenci: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160"/>
        <w:gridCol w:w="1994"/>
        <w:gridCol w:w="2180"/>
        <w:gridCol w:w="1389"/>
        <w:gridCol w:w="1017"/>
      </w:tblGrid>
      <w:tr w:rsidR="003C04FD" w:rsidRPr="00B937B8" w:rsidTr="00D24AAB">
        <w:trPr>
          <w:trHeight w:val="8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FD" w:rsidRPr="00B937B8" w:rsidRDefault="003C04FD" w:rsidP="00D2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FD" w:rsidRPr="00B937B8" w:rsidRDefault="003C04FD" w:rsidP="00D2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Producent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FD" w:rsidRPr="00B937B8" w:rsidRDefault="003C04FD" w:rsidP="003C0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Maksymalna ilość wyprodukowanych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pakietów</w:t>
            </w: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 dla PgZP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FD" w:rsidRPr="00B937B8" w:rsidRDefault="003C04FD" w:rsidP="00D2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B937B8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Linia matek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FD" w:rsidRPr="00B937B8" w:rsidRDefault="003C04FD" w:rsidP="00D2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Telefon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FD" w:rsidRDefault="003C04FD" w:rsidP="00D2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Cena netto</w:t>
            </w:r>
          </w:p>
        </w:tc>
      </w:tr>
      <w:tr w:rsidR="00735970" w:rsidRPr="00B937B8" w:rsidTr="00D24AAB">
        <w:trPr>
          <w:trHeight w:val="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D24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D24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Czesław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Brzeziak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970" w:rsidRDefault="00735970" w:rsidP="00D24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70" w:rsidRDefault="00735970" w:rsidP="00FA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car.: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Alsin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, CJ10, CT46,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Nieska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0" w:rsidRDefault="00735970" w:rsidP="00FA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693-773-509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70" w:rsidRDefault="00735970" w:rsidP="00FA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271,03 zł</w:t>
            </w:r>
          </w:p>
        </w:tc>
      </w:tr>
    </w:tbl>
    <w:p w:rsidR="003C04FD" w:rsidRDefault="003C04FD" w:rsidP="00D43215">
      <w:pPr>
        <w:tabs>
          <w:tab w:val="left" w:pos="3969"/>
        </w:tabs>
        <w:rPr>
          <w:sz w:val="24"/>
          <w:szCs w:val="24"/>
        </w:rPr>
      </w:pPr>
    </w:p>
    <w:p w:rsidR="00D43215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 xml:space="preserve">Pszczelarze biorący udział w projekcie zakup pszczół wpłacają za </w:t>
      </w:r>
      <w:r>
        <w:rPr>
          <w:sz w:val="24"/>
          <w:szCs w:val="24"/>
        </w:rPr>
        <w:t>zamówione matki i odkłady pszczele następujące kwoty:</w:t>
      </w:r>
    </w:p>
    <w:p w:rsidR="00D43215" w:rsidRDefault="004B429F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nieunasieniona – 30</w:t>
      </w:r>
      <w:r w:rsidR="00D43215">
        <w:rPr>
          <w:sz w:val="24"/>
          <w:szCs w:val="24"/>
        </w:rPr>
        <w:t>,00 zł/sztukę,</w:t>
      </w:r>
    </w:p>
    <w:p w:rsidR="00D43215" w:rsidRDefault="00D43215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uży</w:t>
      </w:r>
      <w:r w:rsidR="004B429F">
        <w:rPr>
          <w:sz w:val="24"/>
          <w:szCs w:val="24"/>
        </w:rPr>
        <w:t>tkowa unasieniona naturalnie – 80</w:t>
      </w:r>
      <w:r>
        <w:rPr>
          <w:sz w:val="24"/>
          <w:szCs w:val="24"/>
        </w:rPr>
        <w:t>,00 zł/sztukę,</w:t>
      </w:r>
    </w:p>
    <w:p w:rsidR="00D43215" w:rsidRDefault="00D43215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użytkowa inseminowana bez sprawdzo</w:t>
      </w:r>
      <w:r w:rsidR="00213365">
        <w:rPr>
          <w:sz w:val="24"/>
          <w:szCs w:val="24"/>
        </w:rPr>
        <w:t>nego czerwienia – 8</w:t>
      </w:r>
      <w:r>
        <w:rPr>
          <w:sz w:val="24"/>
          <w:szCs w:val="24"/>
        </w:rPr>
        <w:t>0,00 zł/sztukę,</w:t>
      </w:r>
    </w:p>
    <w:p w:rsidR="00D43215" w:rsidRDefault="00D43215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użytkowa inseminowana</w:t>
      </w:r>
      <w:r w:rsidR="00213365">
        <w:rPr>
          <w:sz w:val="24"/>
          <w:szCs w:val="24"/>
        </w:rPr>
        <w:t xml:space="preserve"> ze sprawdzonym czerwieniem – 12</w:t>
      </w:r>
      <w:r>
        <w:rPr>
          <w:sz w:val="24"/>
          <w:szCs w:val="24"/>
        </w:rPr>
        <w:t>0,00 zł/sztukę,</w:t>
      </w:r>
    </w:p>
    <w:p w:rsidR="00D43215" w:rsidRDefault="00D43215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reprodukcyjna</w:t>
      </w:r>
      <w:r w:rsidR="00213365">
        <w:rPr>
          <w:sz w:val="24"/>
          <w:szCs w:val="24"/>
        </w:rPr>
        <w:t xml:space="preserve"> bez sprawdzonego czerwienia – 3</w:t>
      </w:r>
      <w:r>
        <w:rPr>
          <w:sz w:val="24"/>
          <w:szCs w:val="24"/>
        </w:rPr>
        <w:t>00,00 zł/sztukę,</w:t>
      </w:r>
    </w:p>
    <w:p w:rsidR="00D43215" w:rsidRDefault="00D43215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Matka reprodukcyjn</w:t>
      </w:r>
      <w:r w:rsidR="001659A2">
        <w:rPr>
          <w:sz w:val="24"/>
          <w:szCs w:val="24"/>
        </w:rPr>
        <w:t>a ze sprawdzonym czerwieniem – 5</w:t>
      </w:r>
      <w:r>
        <w:rPr>
          <w:sz w:val="24"/>
          <w:szCs w:val="24"/>
        </w:rPr>
        <w:t>00,00 zł/sztukę,</w:t>
      </w:r>
    </w:p>
    <w:p w:rsidR="003C04FD" w:rsidRDefault="00735970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Odkład – 29</w:t>
      </w:r>
      <w:r w:rsidR="001659A2">
        <w:rPr>
          <w:sz w:val="24"/>
          <w:szCs w:val="24"/>
        </w:rPr>
        <w:t>0</w:t>
      </w:r>
      <w:r w:rsidR="00D43215">
        <w:rPr>
          <w:sz w:val="24"/>
          <w:szCs w:val="24"/>
        </w:rPr>
        <w:t>,00 zł/sztukę</w:t>
      </w:r>
    </w:p>
    <w:p w:rsidR="00D43215" w:rsidRDefault="003C04FD" w:rsidP="00D43215">
      <w:pPr>
        <w:pStyle w:val="Akapitzlist"/>
        <w:numPr>
          <w:ilvl w:val="0"/>
          <w:numId w:val="7"/>
        </w:num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Pakiet – </w:t>
      </w:r>
      <w:r w:rsidR="00735970">
        <w:rPr>
          <w:sz w:val="24"/>
          <w:szCs w:val="24"/>
        </w:rPr>
        <w:t>29</w:t>
      </w:r>
      <w:r w:rsidR="00213365">
        <w:rPr>
          <w:sz w:val="24"/>
          <w:szCs w:val="24"/>
        </w:rPr>
        <w:t>0,00</w:t>
      </w:r>
      <w:r>
        <w:rPr>
          <w:sz w:val="24"/>
          <w:szCs w:val="24"/>
        </w:rPr>
        <w:t xml:space="preserve"> zł/sztukę</w:t>
      </w:r>
      <w:r w:rsidR="00D43215">
        <w:rPr>
          <w:sz w:val="24"/>
          <w:szCs w:val="24"/>
        </w:rPr>
        <w:t>.</w:t>
      </w:r>
    </w:p>
    <w:p w:rsidR="00D43215" w:rsidRPr="00C9448F" w:rsidRDefault="00D43215" w:rsidP="00D43215">
      <w:pPr>
        <w:tabs>
          <w:tab w:val="left" w:pos="3969"/>
        </w:tabs>
        <w:rPr>
          <w:b/>
          <w:sz w:val="24"/>
          <w:szCs w:val="24"/>
        </w:rPr>
      </w:pPr>
      <w:r w:rsidRPr="00C9448F">
        <w:rPr>
          <w:b/>
          <w:sz w:val="24"/>
          <w:szCs w:val="24"/>
        </w:rPr>
        <w:t>Wszystkie różnice pomiędzy wpłatami a rzeczywistymi cenami matek i odkładów będą wyrównane wraz z wypłatą refundacji.</w:t>
      </w:r>
    </w:p>
    <w:p w:rsidR="00D43215" w:rsidRPr="00B937B8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 xml:space="preserve">Ilość zakupionych przez pszczelarza matek i odkładów nie może w sumie przekroczyć 50% posiadanej przez niego liczby rodzin według stanu na </w:t>
      </w:r>
      <w:r w:rsidRPr="00D752E2">
        <w:rPr>
          <w:b/>
          <w:sz w:val="24"/>
          <w:szCs w:val="24"/>
          <w:u w:val="single"/>
        </w:rPr>
        <w:t xml:space="preserve">30 </w:t>
      </w:r>
      <w:r w:rsidR="00213365">
        <w:rPr>
          <w:b/>
          <w:sz w:val="24"/>
          <w:szCs w:val="24"/>
          <w:u w:val="single"/>
        </w:rPr>
        <w:t>września 2021</w:t>
      </w:r>
      <w:r w:rsidRPr="00D752E2">
        <w:rPr>
          <w:b/>
          <w:sz w:val="24"/>
          <w:szCs w:val="24"/>
          <w:u w:val="single"/>
        </w:rPr>
        <w:t xml:space="preserve"> roku</w:t>
      </w:r>
      <w:r w:rsidRPr="00B937B8">
        <w:rPr>
          <w:sz w:val="24"/>
          <w:szCs w:val="24"/>
        </w:rPr>
        <w:t xml:space="preserve">, </w:t>
      </w:r>
      <w:r>
        <w:rPr>
          <w:sz w:val="24"/>
          <w:szCs w:val="24"/>
        </w:rPr>
        <w:t>z </w:t>
      </w:r>
      <w:r w:rsidRPr="00B937B8">
        <w:rPr>
          <w:sz w:val="24"/>
          <w:szCs w:val="24"/>
        </w:rPr>
        <w:t>zastrzeżeniem, że w przypadku zakupu odkładów ilość ta nie może przekroczyć 20% posiadanej liczby rodzin.</w:t>
      </w:r>
      <w:r w:rsidR="001659A2">
        <w:rPr>
          <w:sz w:val="24"/>
          <w:szCs w:val="24"/>
        </w:rPr>
        <w:t xml:space="preserve"> W przypadku małych pasiek (do 6 rodzin pszczelich) ograniczenie 20% nie obowiązuje.</w:t>
      </w:r>
      <w:r w:rsidRPr="00B937B8">
        <w:rPr>
          <w:sz w:val="24"/>
          <w:szCs w:val="24"/>
        </w:rPr>
        <w:t xml:space="preserve"> Koła we własnym zakresie dokonują zamówi</w:t>
      </w:r>
      <w:r>
        <w:rPr>
          <w:sz w:val="24"/>
          <w:szCs w:val="24"/>
        </w:rPr>
        <w:t>eń matek i odkładów informując b</w:t>
      </w:r>
      <w:r w:rsidRPr="00B937B8">
        <w:rPr>
          <w:sz w:val="24"/>
          <w:szCs w:val="24"/>
        </w:rPr>
        <w:t>iuro Związku o wybranym producencie.</w:t>
      </w:r>
    </w:p>
    <w:p w:rsidR="00D43215" w:rsidRPr="00B937B8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>Refundacja za zakupione matki i odkłady wynosić będzie</w:t>
      </w:r>
      <w:r>
        <w:rPr>
          <w:sz w:val="24"/>
          <w:szCs w:val="24"/>
        </w:rPr>
        <w:t xml:space="preserve"> </w:t>
      </w:r>
      <w:r w:rsidR="001659A2">
        <w:rPr>
          <w:sz w:val="24"/>
          <w:szCs w:val="24"/>
        </w:rPr>
        <w:t xml:space="preserve">około </w:t>
      </w:r>
      <w:r w:rsidR="001659A2">
        <w:rPr>
          <w:b/>
          <w:sz w:val="24"/>
          <w:szCs w:val="24"/>
        </w:rPr>
        <w:t>5</w:t>
      </w:r>
      <w:r w:rsidRPr="00B937B8">
        <w:rPr>
          <w:b/>
          <w:sz w:val="24"/>
          <w:szCs w:val="24"/>
        </w:rPr>
        <w:t>0% wartości netto</w:t>
      </w:r>
      <w:r w:rsidR="00213365">
        <w:rPr>
          <w:sz w:val="24"/>
          <w:szCs w:val="24"/>
        </w:rPr>
        <w:t xml:space="preserve"> zakupionych pszczół, z zastrzeżeniem, że jednostkowa cena matki odkładu bądź pakietu nie może przekroczyć 250,00 zł.</w:t>
      </w:r>
    </w:p>
    <w:p w:rsidR="00D43215" w:rsidRDefault="00D43215" w:rsidP="00D43215">
      <w:pPr>
        <w:tabs>
          <w:tab w:val="left" w:pos="3969"/>
        </w:tabs>
        <w:rPr>
          <w:sz w:val="24"/>
          <w:szCs w:val="24"/>
        </w:rPr>
      </w:pPr>
      <w:r w:rsidRPr="00B937B8">
        <w:rPr>
          <w:sz w:val="24"/>
          <w:szCs w:val="24"/>
        </w:rPr>
        <w:t xml:space="preserve">Nieprzekraczalny termin dostarczania do </w:t>
      </w:r>
      <w:r>
        <w:rPr>
          <w:sz w:val="24"/>
          <w:szCs w:val="24"/>
        </w:rPr>
        <w:t>b</w:t>
      </w:r>
      <w:r w:rsidRPr="00B937B8">
        <w:rPr>
          <w:sz w:val="24"/>
          <w:szCs w:val="24"/>
        </w:rPr>
        <w:t xml:space="preserve">iura </w:t>
      </w:r>
      <w:proofErr w:type="spellStart"/>
      <w:r>
        <w:rPr>
          <w:sz w:val="24"/>
          <w:szCs w:val="24"/>
        </w:rPr>
        <w:t>zapotrzebowań</w:t>
      </w:r>
      <w:proofErr w:type="spellEnd"/>
      <w:r w:rsidRPr="00B937B8">
        <w:rPr>
          <w:sz w:val="24"/>
          <w:szCs w:val="24"/>
        </w:rPr>
        <w:t xml:space="preserve"> oraz dokonania wpłat za zamówione matki</w:t>
      </w:r>
      <w:r w:rsidR="00704E6F">
        <w:rPr>
          <w:sz w:val="24"/>
          <w:szCs w:val="24"/>
        </w:rPr>
        <w:t>, pakiety</w:t>
      </w:r>
      <w:r w:rsidRPr="00B937B8">
        <w:rPr>
          <w:sz w:val="24"/>
          <w:szCs w:val="24"/>
        </w:rPr>
        <w:t xml:space="preserve"> i odkłady upływa </w:t>
      </w:r>
      <w:r w:rsidR="00704E6F">
        <w:rPr>
          <w:b/>
          <w:sz w:val="24"/>
          <w:szCs w:val="24"/>
          <w:u w:val="single"/>
        </w:rPr>
        <w:t>30 kwietnia 202</w:t>
      </w:r>
      <w:r w:rsidR="00213365">
        <w:rPr>
          <w:b/>
          <w:sz w:val="24"/>
          <w:szCs w:val="24"/>
          <w:u w:val="single"/>
        </w:rPr>
        <w:t>2</w:t>
      </w:r>
      <w:r w:rsidRPr="00B937B8">
        <w:rPr>
          <w:b/>
          <w:sz w:val="24"/>
          <w:szCs w:val="24"/>
          <w:u w:val="single"/>
        </w:rPr>
        <w:t xml:space="preserve"> roku</w:t>
      </w:r>
      <w:r w:rsidRPr="00B937B8">
        <w:rPr>
          <w:sz w:val="24"/>
          <w:szCs w:val="24"/>
        </w:rPr>
        <w:t>.</w:t>
      </w:r>
      <w:r>
        <w:rPr>
          <w:sz w:val="24"/>
          <w:szCs w:val="24"/>
        </w:rPr>
        <w:t xml:space="preserve"> Druki </w:t>
      </w:r>
      <w:proofErr w:type="spellStart"/>
      <w:r>
        <w:rPr>
          <w:sz w:val="24"/>
          <w:szCs w:val="24"/>
        </w:rPr>
        <w:t>zapotrzebowań</w:t>
      </w:r>
      <w:proofErr w:type="spellEnd"/>
      <w:r>
        <w:rPr>
          <w:sz w:val="24"/>
          <w:szCs w:val="24"/>
        </w:rPr>
        <w:t xml:space="preserve"> indywidualnych oraz zbiorczych z koła dostępne są w załączeniu.</w:t>
      </w:r>
    </w:p>
    <w:p w:rsidR="00D43215" w:rsidRDefault="00D43215" w:rsidP="00D43215">
      <w:pPr>
        <w:tabs>
          <w:tab w:val="left" w:pos="3969"/>
        </w:tabs>
        <w:rPr>
          <w:b/>
          <w:sz w:val="24"/>
          <w:szCs w:val="24"/>
          <w:u w:val="single"/>
        </w:rPr>
      </w:pPr>
      <w:r w:rsidRPr="000647C7">
        <w:rPr>
          <w:b/>
          <w:sz w:val="24"/>
          <w:szCs w:val="24"/>
          <w:u w:val="single"/>
        </w:rPr>
        <w:t>Dostarczenie list na nieaktualnych drukach, nieczytelnych bądź nie w pełni wypełnionych spowoduje odrzucenie z realizacji w projekcie.</w:t>
      </w:r>
    </w:p>
    <w:p w:rsidR="00BB3FFE" w:rsidRPr="000647C7" w:rsidRDefault="00BB3FFE" w:rsidP="00D43215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D43215" w:rsidRPr="00DF2B15" w:rsidRDefault="00D43215" w:rsidP="00D43215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</w:rPr>
      </w:pPr>
      <w:r w:rsidRPr="00DF2B15">
        <w:rPr>
          <w:sz w:val="32"/>
        </w:rPr>
        <w:t xml:space="preserve">Zakup leków do zwalczania </w:t>
      </w:r>
      <w:proofErr w:type="spellStart"/>
      <w:r w:rsidRPr="00DF2B15">
        <w:rPr>
          <w:sz w:val="32"/>
        </w:rPr>
        <w:t>warrozy</w:t>
      </w:r>
      <w:proofErr w:type="spellEnd"/>
    </w:p>
    <w:p w:rsidR="00D43215" w:rsidRDefault="008A1205" w:rsidP="00D4321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W ramach projektu można dokonać zakupu leków do zwalczania </w:t>
      </w:r>
      <w:proofErr w:type="spellStart"/>
      <w:r>
        <w:rPr>
          <w:sz w:val="24"/>
          <w:szCs w:val="24"/>
        </w:rPr>
        <w:t>warrozy</w:t>
      </w:r>
      <w:proofErr w:type="spellEnd"/>
      <w:r>
        <w:rPr>
          <w:sz w:val="24"/>
          <w:szCs w:val="24"/>
        </w:rPr>
        <w:t xml:space="preserve">. </w:t>
      </w:r>
      <w:r w:rsidR="00D43215" w:rsidRPr="00D011EB">
        <w:rPr>
          <w:sz w:val="24"/>
          <w:szCs w:val="24"/>
        </w:rPr>
        <w:t>Pszczelarze biorący udział w pr</w:t>
      </w:r>
      <w:r w:rsidR="00D43215">
        <w:rPr>
          <w:sz w:val="24"/>
          <w:szCs w:val="24"/>
        </w:rPr>
        <w:t>ojekcie wpłacają w b</w:t>
      </w:r>
      <w:r w:rsidR="00D43215" w:rsidRPr="00D011EB">
        <w:rPr>
          <w:sz w:val="24"/>
          <w:szCs w:val="24"/>
        </w:rPr>
        <w:t xml:space="preserve">iurze Związku za pośrednictwem Kół należność za zamówione leki. </w:t>
      </w:r>
      <w:r w:rsidR="00D43215">
        <w:rPr>
          <w:sz w:val="24"/>
          <w:szCs w:val="24"/>
        </w:rPr>
        <w:t xml:space="preserve">Wraz z wpłatami do biura PgZP należy dostarczyć Karty zapotrzebowania </w:t>
      </w:r>
      <w:r w:rsidR="00D43215">
        <w:rPr>
          <w:sz w:val="24"/>
          <w:szCs w:val="24"/>
        </w:rPr>
        <w:lastRenderedPageBreak/>
        <w:t xml:space="preserve">oraz zbiorcze listy zapotrzebowania na leki z poszczególnych Kół (druki w załączeniu). Zamówienia na leki oraz wpłaty będą przyjmowane </w:t>
      </w:r>
      <w:r w:rsidR="00D43215" w:rsidRPr="003B5075">
        <w:rPr>
          <w:b/>
          <w:sz w:val="24"/>
          <w:szCs w:val="24"/>
          <w:u w:val="single"/>
        </w:rPr>
        <w:t xml:space="preserve">do </w:t>
      </w:r>
      <w:r w:rsidR="001659A2">
        <w:rPr>
          <w:b/>
          <w:sz w:val="24"/>
          <w:szCs w:val="24"/>
          <w:u w:val="single"/>
        </w:rPr>
        <w:t>30 kwietnia 202</w:t>
      </w:r>
      <w:r w:rsidR="00213365">
        <w:rPr>
          <w:b/>
          <w:sz w:val="24"/>
          <w:szCs w:val="24"/>
          <w:u w:val="single"/>
        </w:rPr>
        <w:t>2</w:t>
      </w:r>
      <w:r w:rsidR="00D43215" w:rsidRPr="003B5075">
        <w:rPr>
          <w:b/>
          <w:sz w:val="24"/>
          <w:szCs w:val="24"/>
          <w:u w:val="single"/>
        </w:rPr>
        <w:t xml:space="preserve"> r.</w:t>
      </w:r>
      <w:r w:rsidR="00455495">
        <w:rPr>
          <w:sz w:val="24"/>
          <w:szCs w:val="24"/>
        </w:rPr>
        <w:t xml:space="preserve"> Zgodnie z </w:t>
      </w:r>
      <w:r w:rsidR="00704E6F">
        <w:rPr>
          <w:sz w:val="24"/>
          <w:szCs w:val="24"/>
        </w:rPr>
        <w:t>decyzją</w:t>
      </w:r>
      <w:r w:rsidR="00455495">
        <w:rPr>
          <w:sz w:val="24"/>
          <w:szCs w:val="24"/>
        </w:rPr>
        <w:t xml:space="preserve"> Zarządu, </w:t>
      </w:r>
      <w:r w:rsidR="00704E6F">
        <w:rPr>
          <w:b/>
          <w:sz w:val="24"/>
          <w:szCs w:val="24"/>
          <w:u w:val="single"/>
        </w:rPr>
        <w:t>i</w:t>
      </w:r>
      <w:r w:rsidR="00D43215" w:rsidRPr="00555AA5">
        <w:rPr>
          <w:b/>
          <w:sz w:val="24"/>
          <w:szCs w:val="24"/>
          <w:u w:val="single"/>
        </w:rPr>
        <w:t>lość zakupionych</w:t>
      </w:r>
      <w:r w:rsidR="00455495">
        <w:rPr>
          <w:b/>
          <w:sz w:val="24"/>
          <w:szCs w:val="24"/>
          <w:u w:val="single"/>
        </w:rPr>
        <w:t xml:space="preserve"> przez pszczelarzy</w:t>
      </w:r>
      <w:r w:rsidR="00D43215" w:rsidRPr="00555AA5">
        <w:rPr>
          <w:b/>
          <w:sz w:val="24"/>
          <w:szCs w:val="24"/>
          <w:u w:val="single"/>
        </w:rPr>
        <w:t xml:space="preserve"> leków </w:t>
      </w:r>
      <w:r w:rsidR="00455495">
        <w:rPr>
          <w:b/>
          <w:sz w:val="24"/>
          <w:szCs w:val="24"/>
          <w:u w:val="single"/>
        </w:rPr>
        <w:t>może przekroczyć ilość odpowiednią</w:t>
      </w:r>
      <w:r w:rsidR="00D43215" w:rsidRPr="00555AA5">
        <w:rPr>
          <w:b/>
          <w:sz w:val="24"/>
          <w:szCs w:val="24"/>
          <w:u w:val="single"/>
        </w:rPr>
        <w:t xml:space="preserve"> dla pasieki zgodnie</w:t>
      </w:r>
      <w:r w:rsidR="00704E6F">
        <w:rPr>
          <w:b/>
          <w:sz w:val="24"/>
          <w:szCs w:val="24"/>
          <w:u w:val="single"/>
        </w:rPr>
        <w:t xml:space="preserve"> </w:t>
      </w:r>
      <w:r w:rsidR="00213365">
        <w:rPr>
          <w:b/>
          <w:sz w:val="24"/>
          <w:szCs w:val="24"/>
          <w:u w:val="single"/>
        </w:rPr>
        <w:t>ze stanem dzień 30 września 2021</w:t>
      </w:r>
      <w:r w:rsidR="00D43215" w:rsidRPr="00555AA5">
        <w:rPr>
          <w:b/>
          <w:sz w:val="24"/>
          <w:szCs w:val="24"/>
          <w:u w:val="single"/>
        </w:rPr>
        <w:t xml:space="preserve"> r.</w:t>
      </w:r>
      <w:r w:rsidR="00213365">
        <w:rPr>
          <w:b/>
          <w:sz w:val="24"/>
          <w:szCs w:val="24"/>
          <w:u w:val="single"/>
        </w:rPr>
        <w:t xml:space="preserve"> o nie więcej niż 10</w:t>
      </w:r>
      <w:r w:rsidR="00455495">
        <w:rPr>
          <w:b/>
          <w:sz w:val="24"/>
          <w:szCs w:val="24"/>
          <w:u w:val="single"/>
        </w:rPr>
        <w:t>0%.</w:t>
      </w:r>
      <w:r w:rsidR="00D43215" w:rsidRPr="00751E0E">
        <w:rPr>
          <w:sz w:val="24"/>
          <w:szCs w:val="24"/>
        </w:rPr>
        <w:t xml:space="preserve"> </w:t>
      </w:r>
      <w:r w:rsidR="00D43215" w:rsidRPr="0018341F">
        <w:rPr>
          <w:b/>
          <w:sz w:val="24"/>
          <w:szCs w:val="24"/>
          <w:u w:val="single"/>
        </w:rPr>
        <w:t>Dostarczenie zamówień na leki na nieaktualnych drukach, nieczytelnych bądź nie w pełni wypełnionych spowoduje odrzucenie z realizacji w projekcie.</w:t>
      </w:r>
      <w:r w:rsidR="00704E6F">
        <w:rPr>
          <w:sz w:val="24"/>
          <w:szCs w:val="24"/>
        </w:rPr>
        <w:br/>
        <w:t>Ceny leków w 202</w:t>
      </w:r>
      <w:r w:rsidR="00213365">
        <w:rPr>
          <w:sz w:val="24"/>
          <w:szCs w:val="24"/>
        </w:rPr>
        <w:t>2</w:t>
      </w:r>
      <w:r w:rsidR="00D43215">
        <w:rPr>
          <w:sz w:val="24"/>
          <w:szCs w:val="24"/>
        </w:rPr>
        <w:t xml:space="preserve"> roku:</w:t>
      </w:r>
    </w:p>
    <w:p w:rsidR="00D43215" w:rsidRPr="00D011EB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 w:rsidRPr="00D011EB">
        <w:rPr>
          <w:sz w:val="24"/>
          <w:szCs w:val="24"/>
        </w:rPr>
        <w:t>Apiwarol</w:t>
      </w:r>
      <w:proofErr w:type="spellEnd"/>
      <w:r w:rsidRPr="00D011EB">
        <w:rPr>
          <w:sz w:val="24"/>
          <w:szCs w:val="24"/>
        </w:rPr>
        <w:t xml:space="preserve"> (opakowanie na 5 rodzin) – </w:t>
      </w:r>
      <w:r>
        <w:rPr>
          <w:sz w:val="24"/>
          <w:szCs w:val="24"/>
        </w:rPr>
        <w:t>5</w:t>
      </w:r>
      <w:r w:rsidR="00D24AAB">
        <w:rPr>
          <w:sz w:val="24"/>
          <w:szCs w:val="24"/>
        </w:rPr>
        <w:t>7</w:t>
      </w:r>
      <w:r>
        <w:rPr>
          <w:sz w:val="24"/>
          <w:szCs w:val="24"/>
        </w:rPr>
        <w:t>,00</w:t>
      </w:r>
      <w:r w:rsidRPr="00D011EB">
        <w:rPr>
          <w:sz w:val="24"/>
          <w:szCs w:val="24"/>
        </w:rPr>
        <w:t xml:space="preserve"> zł</w:t>
      </w:r>
    </w:p>
    <w:p w:rsidR="00D43215" w:rsidRPr="00D011EB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 w:rsidRPr="00D011EB">
        <w:rPr>
          <w:sz w:val="24"/>
          <w:szCs w:val="24"/>
        </w:rPr>
        <w:t>Biowar</w:t>
      </w:r>
      <w:proofErr w:type="spellEnd"/>
      <w:r w:rsidRPr="00D011EB">
        <w:rPr>
          <w:sz w:val="24"/>
          <w:szCs w:val="24"/>
        </w:rPr>
        <w:t xml:space="preserve"> 5</w:t>
      </w:r>
      <w:r w:rsidR="00D24AAB">
        <w:rPr>
          <w:sz w:val="24"/>
          <w:szCs w:val="24"/>
        </w:rPr>
        <w:t>00 (opakowanie na 5 rodzin) – 68</w:t>
      </w:r>
      <w:r w:rsidRPr="00D011E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011EB">
        <w:rPr>
          <w:sz w:val="24"/>
          <w:szCs w:val="24"/>
        </w:rPr>
        <w:t>0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 w:rsidRPr="00D011EB">
        <w:rPr>
          <w:sz w:val="24"/>
          <w:szCs w:val="24"/>
        </w:rPr>
        <w:t>Bayvarol</w:t>
      </w:r>
      <w:proofErr w:type="spellEnd"/>
      <w:r w:rsidRPr="00D011EB">
        <w:rPr>
          <w:sz w:val="24"/>
          <w:szCs w:val="24"/>
        </w:rPr>
        <w:t xml:space="preserve"> (opakowanie na 1 rodzinę) – </w:t>
      </w:r>
      <w:r w:rsidR="00D24AAB">
        <w:rPr>
          <w:sz w:val="24"/>
          <w:szCs w:val="24"/>
        </w:rPr>
        <w:t>22</w:t>
      </w:r>
      <w:r w:rsidR="00455495">
        <w:rPr>
          <w:sz w:val="24"/>
          <w:szCs w:val="24"/>
        </w:rPr>
        <w:t>,00</w:t>
      </w:r>
      <w:r w:rsidRPr="00D011EB">
        <w:rPr>
          <w:sz w:val="24"/>
          <w:szCs w:val="24"/>
        </w:rPr>
        <w:t xml:space="preserve">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Apiguar</w:t>
      </w:r>
      <w:r w:rsidR="008A1205">
        <w:rPr>
          <w:sz w:val="24"/>
          <w:szCs w:val="24"/>
        </w:rPr>
        <w:t>d</w:t>
      </w:r>
      <w:proofErr w:type="spellEnd"/>
      <w:r w:rsidR="008A1205">
        <w:rPr>
          <w:sz w:val="24"/>
          <w:szCs w:val="24"/>
        </w:rPr>
        <w:t xml:space="preserve"> </w:t>
      </w:r>
      <w:r w:rsidR="00D24AAB">
        <w:rPr>
          <w:sz w:val="24"/>
          <w:szCs w:val="24"/>
        </w:rPr>
        <w:t>(2 opakowania na 1 rodzinę) – 21</w:t>
      </w:r>
      <w:r>
        <w:rPr>
          <w:sz w:val="24"/>
          <w:szCs w:val="24"/>
        </w:rPr>
        <w:t>,00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ApiLifeVar</w:t>
      </w:r>
      <w:proofErr w:type="spellEnd"/>
      <w:r>
        <w:rPr>
          <w:sz w:val="24"/>
          <w:szCs w:val="24"/>
        </w:rPr>
        <w:t xml:space="preserve"> (</w:t>
      </w:r>
      <w:r w:rsidR="008A1205">
        <w:rPr>
          <w:sz w:val="24"/>
          <w:szCs w:val="24"/>
        </w:rPr>
        <w:t>2 opakowania</w:t>
      </w:r>
      <w:r>
        <w:rPr>
          <w:sz w:val="24"/>
          <w:szCs w:val="24"/>
        </w:rPr>
        <w:t xml:space="preserve"> na 1 rodzinę) – 3</w:t>
      </w:r>
      <w:r w:rsidR="00D24AAB">
        <w:rPr>
          <w:sz w:val="24"/>
          <w:szCs w:val="24"/>
        </w:rPr>
        <w:t>4</w:t>
      </w:r>
      <w:r>
        <w:rPr>
          <w:sz w:val="24"/>
          <w:szCs w:val="24"/>
        </w:rPr>
        <w:t>,00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</w:t>
      </w:r>
      <w:r w:rsidR="00D24AAB">
        <w:rPr>
          <w:sz w:val="24"/>
          <w:szCs w:val="24"/>
        </w:rPr>
        <w:t>w</w:t>
      </w:r>
      <w:proofErr w:type="spellEnd"/>
      <w:r w:rsidR="00D24AAB">
        <w:rPr>
          <w:sz w:val="24"/>
          <w:szCs w:val="24"/>
        </w:rPr>
        <w:t xml:space="preserve"> (opakowanie na 5 rodzin) – 128</w:t>
      </w:r>
      <w:r>
        <w:rPr>
          <w:sz w:val="24"/>
          <w:szCs w:val="24"/>
        </w:rPr>
        <w:t>,00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Thymov</w:t>
      </w:r>
      <w:r w:rsidR="00D24AAB">
        <w:rPr>
          <w:sz w:val="24"/>
          <w:szCs w:val="24"/>
        </w:rPr>
        <w:t>ar</w:t>
      </w:r>
      <w:proofErr w:type="spellEnd"/>
      <w:r w:rsidR="00D24AAB">
        <w:rPr>
          <w:sz w:val="24"/>
          <w:szCs w:val="24"/>
        </w:rPr>
        <w:t xml:space="preserve"> (opakowanie na 5 rodzin) – 95</w:t>
      </w:r>
      <w:r>
        <w:rPr>
          <w:sz w:val="24"/>
          <w:szCs w:val="24"/>
        </w:rPr>
        <w:t>,00 zł</w:t>
      </w:r>
    </w:p>
    <w:p w:rsidR="00D43215" w:rsidRDefault="00D43215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Varromed</w:t>
      </w:r>
      <w:proofErr w:type="spellEnd"/>
      <w:r>
        <w:rPr>
          <w:sz w:val="24"/>
          <w:szCs w:val="24"/>
        </w:rPr>
        <w:t xml:space="preserve"> (opakowanie n</w:t>
      </w:r>
      <w:r w:rsidR="00D24AAB">
        <w:rPr>
          <w:sz w:val="24"/>
          <w:szCs w:val="24"/>
        </w:rPr>
        <w:t>a 12 – 35 rodzin/1 zabieg) – 118</w:t>
      </w:r>
      <w:r>
        <w:rPr>
          <w:sz w:val="24"/>
          <w:szCs w:val="24"/>
        </w:rPr>
        <w:t>,00 zł</w:t>
      </w:r>
    </w:p>
    <w:p w:rsidR="00547BAC" w:rsidRDefault="00547BAC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Apivar</w:t>
      </w:r>
      <w:proofErr w:type="spellEnd"/>
      <w:r>
        <w:rPr>
          <w:sz w:val="24"/>
          <w:szCs w:val="24"/>
        </w:rPr>
        <w:t xml:space="preserve"> (opakowanie na 5 rodzin) – 6</w:t>
      </w:r>
      <w:r w:rsidR="00D24AAB">
        <w:rPr>
          <w:sz w:val="24"/>
          <w:szCs w:val="24"/>
        </w:rPr>
        <w:t>5</w:t>
      </w:r>
      <w:r>
        <w:rPr>
          <w:sz w:val="24"/>
          <w:szCs w:val="24"/>
        </w:rPr>
        <w:t>,00 zł</w:t>
      </w:r>
    </w:p>
    <w:p w:rsidR="00547BAC" w:rsidRPr="004A1BFE" w:rsidRDefault="00547BAC" w:rsidP="00D43215">
      <w:pPr>
        <w:numPr>
          <w:ilvl w:val="0"/>
          <w:numId w:val="8"/>
        </w:numPr>
        <w:tabs>
          <w:tab w:val="left" w:pos="3969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OxyBee</w:t>
      </w:r>
      <w:proofErr w:type="spellEnd"/>
      <w:r>
        <w:rPr>
          <w:sz w:val="24"/>
          <w:szCs w:val="24"/>
        </w:rPr>
        <w:t xml:space="preserve"> (opakowanie na</w:t>
      </w:r>
      <w:r w:rsidR="00D24AAB">
        <w:rPr>
          <w:sz w:val="24"/>
          <w:szCs w:val="24"/>
        </w:rPr>
        <w:t xml:space="preserve"> nie więcej niż 16 rodzin) – 168</w:t>
      </w:r>
      <w:r>
        <w:rPr>
          <w:sz w:val="24"/>
          <w:szCs w:val="24"/>
        </w:rPr>
        <w:t>,00 zł.</w:t>
      </w:r>
    </w:p>
    <w:p w:rsidR="00D43215" w:rsidRDefault="00D43215" w:rsidP="00D43215">
      <w:pPr>
        <w:tabs>
          <w:tab w:val="left" w:pos="3969"/>
        </w:tabs>
        <w:rPr>
          <w:sz w:val="24"/>
          <w:szCs w:val="24"/>
        </w:rPr>
      </w:pPr>
      <w:r w:rsidRPr="00D011EB">
        <w:rPr>
          <w:sz w:val="24"/>
          <w:szCs w:val="24"/>
        </w:rPr>
        <w:t>Refundacja wynosić będzie</w:t>
      </w:r>
      <w:r>
        <w:rPr>
          <w:sz w:val="24"/>
          <w:szCs w:val="24"/>
        </w:rPr>
        <w:t xml:space="preserve"> nie więcej niż</w:t>
      </w:r>
      <w:r w:rsidRPr="00D011EB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9</w:t>
      </w:r>
      <w:r w:rsidRPr="00D011EB">
        <w:rPr>
          <w:b/>
          <w:sz w:val="24"/>
          <w:szCs w:val="24"/>
          <w:u w:val="single"/>
        </w:rPr>
        <w:t>0% wartości netto</w:t>
      </w:r>
      <w:r w:rsidRPr="00D011EB">
        <w:rPr>
          <w:sz w:val="24"/>
          <w:szCs w:val="24"/>
        </w:rPr>
        <w:t xml:space="preserve"> zakupionych leków.</w:t>
      </w:r>
    </w:p>
    <w:p w:rsidR="0020419E" w:rsidRDefault="0020419E" w:rsidP="00D43215">
      <w:pPr>
        <w:tabs>
          <w:tab w:val="left" w:pos="3969"/>
        </w:tabs>
        <w:rPr>
          <w:sz w:val="24"/>
          <w:szCs w:val="24"/>
        </w:rPr>
      </w:pPr>
    </w:p>
    <w:p w:rsidR="00A83933" w:rsidRDefault="00A83933" w:rsidP="00A83933">
      <w:pPr>
        <w:pStyle w:val="Akapitzlist"/>
        <w:numPr>
          <w:ilvl w:val="0"/>
          <w:numId w:val="2"/>
        </w:numPr>
        <w:tabs>
          <w:tab w:val="left" w:pos="3969"/>
        </w:tabs>
        <w:rPr>
          <w:sz w:val="32"/>
          <w:szCs w:val="24"/>
        </w:rPr>
      </w:pPr>
      <w:r>
        <w:rPr>
          <w:sz w:val="32"/>
          <w:szCs w:val="24"/>
        </w:rPr>
        <w:t>Analizy jakości miodu</w:t>
      </w:r>
    </w:p>
    <w:p w:rsidR="00A83933" w:rsidRDefault="00851845" w:rsidP="00E822E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W ramach projektu można dokonać analiz miodu z własnej pasieki. Projekt kierowany jest do pszczelarzy posiadających zarejestrowaną sprzedaż bezpośrednią bądź rolniczy handel detaliczny oraz posiadających co najmniej 10 rodzin pszczelich. W ramach projektu dostępne </w:t>
      </w:r>
      <w:r w:rsidR="00E822E3">
        <w:rPr>
          <w:sz w:val="24"/>
          <w:szCs w:val="24"/>
        </w:rPr>
        <w:t>będą następujące analizy:</w:t>
      </w:r>
    </w:p>
    <w:p w:rsidR="00E822E3" w:rsidRPr="00E822E3" w:rsidRDefault="00E822E3" w:rsidP="00E822E3">
      <w:pPr>
        <w:pStyle w:val="Akapitzlist"/>
        <w:numPr>
          <w:ilvl w:val="0"/>
          <w:numId w:val="12"/>
        </w:numPr>
        <w:tabs>
          <w:tab w:val="left" w:pos="3969"/>
        </w:tabs>
        <w:rPr>
          <w:sz w:val="24"/>
          <w:szCs w:val="24"/>
        </w:rPr>
      </w:pPr>
      <w:r w:rsidRPr="00E822E3">
        <w:rPr>
          <w:sz w:val="24"/>
          <w:szCs w:val="24"/>
        </w:rPr>
        <w:t>Analiza pyłkowa miodu – identyfikacja odmiany – 81,30 zł netto</w:t>
      </w:r>
    </w:p>
    <w:p w:rsidR="00E822E3" w:rsidRPr="00E822E3" w:rsidRDefault="00E822E3" w:rsidP="00E822E3">
      <w:pPr>
        <w:pStyle w:val="Akapitzlist"/>
        <w:numPr>
          <w:ilvl w:val="0"/>
          <w:numId w:val="12"/>
        </w:numPr>
        <w:tabs>
          <w:tab w:val="left" w:pos="3969"/>
        </w:tabs>
        <w:rPr>
          <w:sz w:val="24"/>
          <w:szCs w:val="24"/>
        </w:rPr>
      </w:pPr>
      <w:r w:rsidRPr="00E822E3">
        <w:rPr>
          <w:sz w:val="24"/>
          <w:szCs w:val="24"/>
        </w:rPr>
        <w:t>Analiza pyłkowa miodu – pełna analiza składu gatunkowego pyłku – 162,60 zł netto</w:t>
      </w:r>
    </w:p>
    <w:p w:rsidR="00E822E3" w:rsidRPr="00E822E3" w:rsidRDefault="00E822E3" w:rsidP="00E822E3">
      <w:pPr>
        <w:pStyle w:val="Akapitzlist"/>
        <w:numPr>
          <w:ilvl w:val="0"/>
          <w:numId w:val="12"/>
        </w:numPr>
        <w:tabs>
          <w:tab w:val="left" w:pos="3969"/>
        </w:tabs>
        <w:rPr>
          <w:sz w:val="24"/>
          <w:szCs w:val="24"/>
        </w:rPr>
      </w:pPr>
      <w:r w:rsidRPr="00E822E3">
        <w:rPr>
          <w:sz w:val="24"/>
          <w:szCs w:val="24"/>
        </w:rPr>
        <w:t>Badanie przewodności elektrycznej (łącznie z oznaczeniem zawartości wody) – 32,52 zł netto</w:t>
      </w:r>
    </w:p>
    <w:p w:rsidR="00E822E3" w:rsidRPr="00E822E3" w:rsidRDefault="00E822E3" w:rsidP="00E822E3">
      <w:pPr>
        <w:pStyle w:val="Akapitzlist"/>
        <w:numPr>
          <w:ilvl w:val="0"/>
          <w:numId w:val="12"/>
        </w:numPr>
        <w:tabs>
          <w:tab w:val="left" w:pos="3969"/>
        </w:tabs>
        <w:rPr>
          <w:sz w:val="24"/>
          <w:szCs w:val="24"/>
        </w:rPr>
      </w:pPr>
      <w:r w:rsidRPr="00E822E3">
        <w:rPr>
          <w:sz w:val="24"/>
          <w:szCs w:val="24"/>
        </w:rPr>
        <w:t>Oznaczenie zawartości wody – 12,20 zł netto</w:t>
      </w:r>
    </w:p>
    <w:p w:rsidR="00E822E3" w:rsidRDefault="00E822E3" w:rsidP="00E822E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Udział w projekcie będzie realizowany z kolejności zgłoszeń, do wyczerpania środków. Pszczelarze zainteresowani udziałem w projekcie proszeni są o kontakt z biurem Związku. </w:t>
      </w:r>
    </w:p>
    <w:p w:rsidR="00E822E3" w:rsidRDefault="00E822E3" w:rsidP="00E822E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Minimalna ilość miodu przeznaczona do badań powinna wynosić 50g i powinna być przygotowana w szczelnie zamkniętym, nietłukącym się pojemniku.</w:t>
      </w:r>
    </w:p>
    <w:p w:rsidR="00E822E3" w:rsidRDefault="00E822E3" w:rsidP="00E822E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Refundacja wynosić będzie do 100% wartości netto wykonanych badań.</w:t>
      </w:r>
    </w:p>
    <w:p w:rsidR="00A83933" w:rsidRDefault="00A83933" w:rsidP="00A83933">
      <w:pPr>
        <w:tabs>
          <w:tab w:val="left" w:pos="3969"/>
        </w:tabs>
        <w:ind w:left="360"/>
        <w:rPr>
          <w:sz w:val="24"/>
          <w:szCs w:val="24"/>
        </w:rPr>
      </w:pPr>
    </w:p>
    <w:p w:rsidR="001160AE" w:rsidRPr="00A83933" w:rsidRDefault="001160AE" w:rsidP="00A83933">
      <w:pPr>
        <w:tabs>
          <w:tab w:val="left" w:pos="3969"/>
        </w:tabs>
        <w:ind w:left="360"/>
        <w:rPr>
          <w:sz w:val="24"/>
          <w:szCs w:val="24"/>
        </w:rPr>
      </w:pPr>
      <w:bookmarkStart w:id="0" w:name="_GoBack"/>
      <w:bookmarkEnd w:id="0"/>
    </w:p>
    <w:p w:rsidR="0020419E" w:rsidRDefault="0020419E" w:rsidP="00D4321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załączeniu przesyłam wstępnie wypełnione materiały potrzebne do realizacji projektów: indywidualne karty zapotrzebowania na pszczoły oraz leki do zwalczania </w:t>
      </w:r>
      <w:proofErr w:type="spellStart"/>
      <w:r>
        <w:rPr>
          <w:sz w:val="24"/>
          <w:szCs w:val="24"/>
        </w:rPr>
        <w:t>warrozy</w:t>
      </w:r>
      <w:proofErr w:type="spellEnd"/>
      <w:r>
        <w:rPr>
          <w:sz w:val="24"/>
          <w:szCs w:val="24"/>
        </w:rPr>
        <w:t>, zbiorcze listy zamówień na pszczoły oraz na leki, druk zapotrzebowania na sprzęt i druk zapotrzebowania na urządzenia do prowadzenia gospodarki wędrownej. W dokumentach zawierających dane osobowe ujęci zostali tylko i wyłącznie pszczelarze, którzy wyrazili zgodę na przetwarzanie danych osobowych. Pszczelarze, którzy takiej zgody dotychczas nie wyrazili proszeni są o podpisanie odpowiedniego dokumentu, który również przesyłam w załączeniu.</w:t>
      </w:r>
      <w:r w:rsidR="00C07A1B">
        <w:rPr>
          <w:sz w:val="24"/>
          <w:szCs w:val="24"/>
        </w:rPr>
        <w:t xml:space="preserve"> </w:t>
      </w:r>
      <w:r w:rsidR="00C07A1B" w:rsidRPr="00B5158C">
        <w:rPr>
          <w:b/>
          <w:sz w:val="24"/>
          <w:szCs w:val="24"/>
        </w:rPr>
        <w:t>Brak zgody na przetwarzanie danych skutkował będzie brakiem możliwości obsługi pszczelarza w projektach</w:t>
      </w:r>
      <w:r w:rsidR="00C07A1B">
        <w:rPr>
          <w:sz w:val="24"/>
          <w:szCs w:val="24"/>
        </w:rPr>
        <w:t>.</w:t>
      </w:r>
    </w:p>
    <w:p w:rsidR="0034242A" w:rsidRDefault="0034242A" w:rsidP="00D43215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Koła zainteresowane otrzymaniem wyżej wymienionych załączników w wersji elektronicznej proszone są o kontakt z biurem Związku.</w:t>
      </w:r>
    </w:p>
    <w:p w:rsidR="00932AAE" w:rsidRDefault="00932AAE" w:rsidP="007C1101">
      <w:pPr>
        <w:rPr>
          <w:sz w:val="24"/>
        </w:rPr>
      </w:pPr>
    </w:p>
    <w:p w:rsidR="00932AAE" w:rsidRDefault="00932AAE" w:rsidP="007C11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poważaniem</w:t>
      </w:r>
    </w:p>
    <w:p w:rsidR="00932AAE" w:rsidRPr="00A27214" w:rsidRDefault="00932AAE" w:rsidP="007C11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32AAE" w:rsidRPr="00A27214" w:rsidSect="00B664E5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0C5"/>
    <w:multiLevelType w:val="hybridMultilevel"/>
    <w:tmpl w:val="DED062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B21A5"/>
    <w:multiLevelType w:val="hybridMultilevel"/>
    <w:tmpl w:val="C1FEE6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6E7B75"/>
    <w:multiLevelType w:val="hybridMultilevel"/>
    <w:tmpl w:val="0D8C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33B1"/>
    <w:multiLevelType w:val="hybridMultilevel"/>
    <w:tmpl w:val="733E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3FBA"/>
    <w:multiLevelType w:val="hybridMultilevel"/>
    <w:tmpl w:val="50F65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2A29"/>
    <w:multiLevelType w:val="hybridMultilevel"/>
    <w:tmpl w:val="2820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77319"/>
    <w:multiLevelType w:val="hybridMultilevel"/>
    <w:tmpl w:val="886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2EEF"/>
    <w:multiLevelType w:val="hybridMultilevel"/>
    <w:tmpl w:val="77BE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23CD"/>
    <w:multiLevelType w:val="hybridMultilevel"/>
    <w:tmpl w:val="50F65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6ACE"/>
    <w:multiLevelType w:val="hybridMultilevel"/>
    <w:tmpl w:val="62409A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D20659"/>
    <w:multiLevelType w:val="hybridMultilevel"/>
    <w:tmpl w:val="B8FA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B60B5"/>
    <w:multiLevelType w:val="hybridMultilevel"/>
    <w:tmpl w:val="C600748A"/>
    <w:lvl w:ilvl="0" w:tplc="6BEA923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1"/>
    <w:rsid w:val="00074A9A"/>
    <w:rsid w:val="000D0370"/>
    <w:rsid w:val="001160AE"/>
    <w:rsid w:val="001659A2"/>
    <w:rsid w:val="001A4752"/>
    <w:rsid w:val="0020419E"/>
    <w:rsid w:val="00213365"/>
    <w:rsid w:val="002A5FDA"/>
    <w:rsid w:val="0034242A"/>
    <w:rsid w:val="003B1E3B"/>
    <w:rsid w:val="003C04FD"/>
    <w:rsid w:val="00455495"/>
    <w:rsid w:val="0049020B"/>
    <w:rsid w:val="00494B2F"/>
    <w:rsid w:val="004B429F"/>
    <w:rsid w:val="00547BAC"/>
    <w:rsid w:val="005537A0"/>
    <w:rsid w:val="00577575"/>
    <w:rsid w:val="005A1CBE"/>
    <w:rsid w:val="005D4C44"/>
    <w:rsid w:val="006622C3"/>
    <w:rsid w:val="006C32EE"/>
    <w:rsid w:val="006D719E"/>
    <w:rsid w:val="00704E6F"/>
    <w:rsid w:val="00735970"/>
    <w:rsid w:val="007928F3"/>
    <w:rsid w:val="007B0C12"/>
    <w:rsid w:val="007C1101"/>
    <w:rsid w:val="007C524C"/>
    <w:rsid w:val="007E1BF6"/>
    <w:rsid w:val="0083166F"/>
    <w:rsid w:val="00851845"/>
    <w:rsid w:val="00870598"/>
    <w:rsid w:val="008A1205"/>
    <w:rsid w:val="008C3156"/>
    <w:rsid w:val="00916074"/>
    <w:rsid w:val="00932AAE"/>
    <w:rsid w:val="00974551"/>
    <w:rsid w:val="009D7FFC"/>
    <w:rsid w:val="00A160E4"/>
    <w:rsid w:val="00A27214"/>
    <w:rsid w:val="00A6351B"/>
    <w:rsid w:val="00A83933"/>
    <w:rsid w:val="00AB0374"/>
    <w:rsid w:val="00AE3A7F"/>
    <w:rsid w:val="00B5158C"/>
    <w:rsid w:val="00B664E5"/>
    <w:rsid w:val="00BB3FFE"/>
    <w:rsid w:val="00BC5EDD"/>
    <w:rsid w:val="00C07A1B"/>
    <w:rsid w:val="00C13581"/>
    <w:rsid w:val="00C92138"/>
    <w:rsid w:val="00CB0274"/>
    <w:rsid w:val="00CC30E8"/>
    <w:rsid w:val="00CD2412"/>
    <w:rsid w:val="00D24AAB"/>
    <w:rsid w:val="00D43215"/>
    <w:rsid w:val="00D83CF1"/>
    <w:rsid w:val="00E01AF0"/>
    <w:rsid w:val="00E50A4D"/>
    <w:rsid w:val="00E53239"/>
    <w:rsid w:val="00E822E3"/>
    <w:rsid w:val="00F774BA"/>
    <w:rsid w:val="00F95352"/>
    <w:rsid w:val="00FA4AE4"/>
    <w:rsid w:val="00FB2581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101"/>
    <w:pPr>
      <w:ind w:left="720"/>
      <w:contextualSpacing/>
    </w:pPr>
  </w:style>
  <w:style w:type="table" w:styleId="Tabela-Siatka">
    <w:name w:val="Table Grid"/>
    <w:basedOn w:val="Standardowy"/>
    <w:uiPriority w:val="59"/>
    <w:rsid w:val="007C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101"/>
    <w:pPr>
      <w:ind w:left="720"/>
      <w:contextualSpacing/>
    </w:pPr>
  </w:style>
  <w:style w:type="table" w:styleId="Tabela-Siatka">
    <w:name w:val="Table Grid"/>
    <w:basedOn w:val="Standardowy"/>
    <w:uiPriority w:val="59"/>
    <w:rsid w:val="007C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PgZP</dc:creator>
  <cp:lastModifiedBy>Pogórski Związek Pszczelarzy w Tarnowie</cp:lastModifiedBy>
  <cp:revision>3</cp:revision>
  <cp:lastPrinted>2020-03-12T10:19:00Z</cp:lastPrinted>
  <dcterms:created xsi:type="dcterms:W3CDTF">2022-03-22T14:56:00Z</dcterms:created>
  <dcterms:modified xsi:type="dcterms:W3CDTF">2022-03-24T11:08:00Z</dcterms:modified>
</cp:coreProperties>
</file>